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55A" w:rsidRDefault="00C13DB4">
      <w:pPr>
        <w:spacing w:before="318" w:after="318" w:line="360" w:lineRule="auto"/>
        <w:jc w:val="center"/>
        <w:textAlignment w:val="center"/>
        <w:rPr>
          <w:rFonts w:ascii="黑体" w:eastAsia="黑体" w:hAnsi="黑体" w:cs="黑体"/>
          <w:b/>
          <w:sz w:val="30"/>
        </w:rPr>
      </w:pPr>
      <w:r>
        <w:rPr>
          <w:rFonts w:ascii="黑体" w:eastAsia="黑体" w:hAnsi="黑体" w:cs="黑体" w:hint="eastAsia"/>
          <w:b/>
          <w:noProof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10198100</wp:posOffset>
            </wp:positionH>
            <wp:positionV relativeFrom="topMargin">
              <wp:posOffset>12217400</wp:posOffset>
            </wp:positionV>
            <wp:extent cx="406400" cy="342900"/>
            <wp:effectExtent l="0" t="0" r="1270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 w:hint="eastAsia"/>
          <w:b/>
          <w:sz w:val="30"/>
        </w:rPr>
        <w:t>专题</w:t>
      </w:r>
      <w:r>
        <w:rPr>
          <w:rFonts w:ascii="黑体" w:eastAsia="黑体" w:hAnsi="黑体" w:cs="黑体" w:hint="eastAsia"/>
          <w:b/>
          <w:sz w:val="30"/>
        </w:rPr>
        <w:t xml:space="preserve">06  </w:t>
      </w:r>
      <w:r>
        <w:rPr>
          <w:rFonts w:ascii="黑体" w:eastAsia="黑体" w:hAnsi="黑体" w:cs="黑体" w:hint="eastAsia"/>
          <w:b/>
          <w:sz w:val="30"/>
        </w:rPr>
        <w:t>从甲午战争到五四运动</w:t>
      </w:r>
    </w:p>
    <w:p w:rsidR="0088655A" w:rsidRDefault="00C13DB4">
      <w:pPr>
        <w:spacing w:before="318" w:after="318" w:line="360" w:lineRule="auto"/>
        <w:jc w:val="center"/>
        <w:textAlignment w:val="center"/>
        <w:rPr>
          <w:rFonts w:ascii="黑体" w:eastAsia="黑体" w:hAnsi="黑体" w:cs="黑体"/>
          <w:b/>
          <w:sz w:val="30"/>
        </w:rPr>
      </w:pPr>
      <w:r>
        <w:rPr>
          <w:rFonts w:ascii="黑体" w:eastAsia="黑体" w:hAnsi="黑体" w:cs="黑体" w:hint="eastAsia"/>
          <w:b/>
          <w:sz w:val="30"/>
        </w:rPr>
        <w:t>（</w:t>
      </w:r>
      <w:r>
        <w:rPr>
          <w:rFonts w:ascii="黑体" w:eastAsia="黑体" w:hAnsi="黑体" w:cs="黑体" w:hint="eastAsia"/>
          <w:b/>
          <w:sz w:val="30"/>
        </w:rPr>
        <w:t>1894-1919</w:t>
      </w:r>
      <w:r>
        <w:rPr>
          <w:rFonts w:ascii="黑体" w:eastAsia="黑体" w:hAnsi="黑体" w:cs="黑体" w:hint="eastAsia"/>
          <w:b/>
          <w:sz w:val="30"/>
        </w:rPr>
        <w:t>年）</w:t>
      </w:r>
    </w:p>
    <w:p w:rsidR="0088655A" w:rsidRDefault="0088655A">
      <w:pPr>
        <w:spacing w:line="360" w:lineRule="auto"/>
        <w:jc w:val="left"/>
        <w:textAlignment w:val="center"/>
      </w:pPr>
    </w:p>
    <w:p w:rsidR="0088655A" w:rsidRDefault="0088655A">
      <w:pPr>
        <w:spacing w:line="360" w:lineRule="auto"/>
        <w:jc w:val="center"/>
        <w:textAlignment w:val="center"/>
      </w:pPr>
      <w:bookmarkStart w:id="0" w:name="_GoBack"/>
      <w:bookmarkEnd w:id="0"/>
    </w:p>
    <w:p w:rsidR="0088655A" w:rsidRDefault="00C13DB4"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．（</w:t>
      </w:r>
      <w:r>
        <w:t>2022·</w:t>
      </w:r>
      <w:r>
        <w:t>全国</w:t>
      </w:r>
      <w:r>
        <w:rPr>
          <w:rFonts w:hint="eastAsia"/>
        </w:rPr>
        <w:t>乙卷</w:t>
      </w:r>
      <w:r>
        <w:t>·</w:t>
      </w:r>
      <w:r>
        <w:t>高考真题）维新变法期间，湖南巡抚陈宝箴推行变法改革，但在上《请厘正学术造就人才折》中称</w:t>
      </w:r>
      <w:r>
        <w:t>“</w:t>
      </w:r>
      <w:r>
        <w:t>康有为平日所著《孔子改制考》一书</w:t>
      </w:r>
      <w:r>
        <w:t>……</w:t>
      </w:r>
      <w:r>
        <w:t>其徒和之，持之愈坚，失之愈远，嚣然自命，号为</w:t>
      </w:r>
      <w:r>
        <w:t>‘</w:t>
      </w:r>
      <w:r>
        <w:t>康学</w:t>
      </w:r>
      <w:r>
        <w:t>’</w:t>
      </w:r>
      <w:r>
        <w:t>，而民权平等之说炽矣</w:t>
      </w:r>
      <w:r>
        <w:t>”</w:t>
      </w:r>
      <w:r>
        <w:t>，并奏请销毁《孔子改制考》。这种主张（</w:t>
      </w:r>
      <w:r>
        <w:rPr>
          <w:rFonts w:ascii="'Times New Roman'" w:eastAsia="'Times New Roman'" w:hAnsi="'Times New Roman'" w:cs="'Times New Roman'"/>
        </w:rPr>
        <w:t>       </w:t>
      </w:r>
      <w:r>
        <w:t>）</w:t>
      </w:r>
    </w:p>
    <w:p w:rsidR="0088655A" w:rsidRDefault="00C13DB4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t>．推动了新旧势力的合流</w:t>
      </w:r>
      <w:r>
        <w:tab/>
        <w:t>B</w:t>
      </w:r>
      <w:r>
        <w:t>．试图突破</w:t>
      </w:r>
      <w:r>
        <w:t>“</w:t>
      </w:r>
      <w:r>
        <w:t>中体西用</w:t>
      </w:r>
      <w:r>
        <w:t>”</w:t>
      </w:r>
      <w:r>
        <w:t>束缚</w:t>
      </w:r>
    </w:p>
    <w:p w:rsidR="0088655A" w:rsidRDefault="00C13DB4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t>．有助于减少变法的阻力</w:t>
      </w:r>
      <w:r>
        <w:tab/>
        <w:t>D</w:t>
      </w:r>
      <w:r>
        <w:t>．意在彻底否定变法理论基础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C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根据材料</w:t>
      </w:r>
      <w:r>
        <w:rPr>
          <w:color w:val="FF0000"/>
        </w:rPr>
        <w:t>“</w:t>
      </w:r>
      <w:r>
        <w:rPr>
          <w:color w:val="FF0000"/>
        </w:rPr>
        <w:t>湖南巡抚陈宝箴推行变法改革</w:t>
      </w:r>
      <w:r>
        <w:rPr>
          <w:color w:val="FF0000"/>
        </w:rPr>
        <w:t>”</w:t>
      </w:r>
      <w:r>
        <w:rPr>
          <w:color w:val="FF0000"/>
        </w:rPr>
        <w:t>、</w:t>
      </w:r>
      <w:r>
        <w:rPr>
          <w:color w:val="FF0000"/>
        </w:rPr>
        <w:t>“</w:t>
      </w:r>
      <w:r>
        <w:rPr>
          <w:color w:val="FF0000"/>
        </w:rPr>
        <w:t>奏请销毁《孔子改制考》</w:t>
      </w:r>
      <w:r>
        <w:rPr>
          <w:color w:val="FF0000"/>
        </w:rPr>
        <w:t>”</w:t>
      </w:r>
      <w:r>
        <w:rPr>
          <w:color w:val="FF0000"/>
        </w:rPr>
        <w:t>，可以看出，陈宝箴本人是赞同并推行了变法改革的，但同时他又认为</w:t>
      </w:r>
      <w:r>
        <w:rPr>
          <w:color w:val="FF0000"/>
        </w:rPr>
        <w:t>‘</w:t>
      </w:r>
      <w:r>
        <w:rPr>
          <w:color w:val="FF0000"/>
        </w:rPr>
        <w:t>康学</w:t>
      </w:r>
      <w:r>
        <w:rPr>
          <w:color w:val="FF0000"/>
        </w:rPr>
        <w:t>’</w:t>
      </w:r>
      <w:r>
        <w:rPr>
          <w:color w:val="FF0000"/>
        </w:rPr>
        <w:t>使民权平等的学说非常兴盛，这会造成守旧派更大的阻扰，故其奏请销毁《孔子改制考》，是为了减少变法的阻力，</w:t>
      </w:r>
      <w:r>
        <w:rPr>
          <w:color w:val="FF0000"/>
        </w:rPr>
        <w:t>C</w:t>
      </w:r>
      <w:r>
        <w:rPr>
          <w:color w:val="FF0000"/>
        </w:rPr>
        <w:t>项正确；新旧势力的合流，不符合史实，排除</w:t>
      </w:r>
      <w:r>
        <w:rPr>
          <w:color w:val="FF0000"/>
        </w:rPr>
        <w:t>A</w:t>
      </w:r>
      <w:r>
        <w:rPr>
          <w:color w:val="FF0000"/>
        </w:rPr>
        <w:t>项；材料体现的是其奏请销毁《孔子改制考》，是为了减少变法的阻力，不是为了突破</w:t>
      </w:r>
      <w:r>
        <w:rPr>
          <w:color w:val="FF0000"/>
        </w:rPr>
        <w:t>“</w:t>
      </w:r>
      <w:r>
        <w:rPr>
          <w:color w:val="FF0000"/>
        </w:rPr>
        <w:t>中体西用</w:t>
      </w:r>
      <w:r>
        <w:rPr>
          <w:color w:val="FF0000"/>
        </w:rPr>
        <w:t>”</w:t>
      </w:r>
      <w:r>
        <w:rPr>
          <w:color w:val="FF0000"/>
        </w:rPr>
        <w:t>束缚，排除</w:t>
      </w:r>
      <w:r>
        <w:rPr>
          <w:color w:val="FF0000"/>
        </w:rPr>
        <w:t>B</w:t>
      </w:r>
      <w:r>
        <w:rPr>
          <w:color w:val="FF0000"/>
        </w:rPr>
        <w:t>项；彻底否定，过于绝对，不符合史实，排除</w:t>
      </w:r>
      <w:r>
        <w:rPr>
          <w:color w:val="FF0000"/>
        </w:rPr>
        <w:t>D</w:t>
      </w:r>
      <w:r>
        <w:rPr>
          <w:color w:val="FF0000"/>
        </w:rPr>
        <w:t>项。故选</w:t>
      </w:r>
      <w:r>
        <w:rPr>
          <w:color w:val="FF0000"/>
        </w:rPr>
        <w:t>C</w:t>
      </w:r>
      <w:r>
        <w:rPr>
          <w:color w:val="FF0000"/>
        </w:rPr>
        <w:t>项。</w:t>
      </w:r>
    </w:p>
    <w:p w:rsidR="0088655A" w:rsidRDefault="00C13DB4"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．（</w:t>
      </w:r>
      <w:r>
        <w:t>2022·</w:t>
      </w:r>
      <w:r>
        <w:rPr>
          <w:rFonts w:hint="eastAsia"/>
        </w:rPr>
        <w:t>6</w:t>
      </w:r>
      <w:r>
        <w:t>浙江</w:t>
      </w:r>
      <w:r>
        <w:t>·</w:t>
      </w:r>
      <w:r>
        <w:t>高考真题）赫胥黎晚年出版的文集，其中第九卷是《进</w:t>
      </w:r>
      <w:r>
        <w:t>化论与伦理学及其他论文》。严复翻译的《天演论》节选自第九卷，在译文后面他添加了大量案语，表达自己的维新立场。</w:t>
      </w:r>
      <w:r>
        <w:t>1898</w:t>
      </w:r>
      <w:r>
        <w:t>年，《天演论》出版，产生巨大影响。该书对当时中国社会的意义在于（</w:t>
      </w:r>
      <w:r>
        <w:rPr>
          <w:rFonts w:ascii="'Times New Roman'" w:eastAsia="'Times New Roman'" w:hAnsi="'Times New Roman'" w:cs="'Times New Roman'"/>
        </w:rPr>
        <w:t>       </w:t>
      </w:r>
      <w:r>
        <w:t>）</w:t>
      </w:r>
    </w:p>
    <w:p w:rsidR="0088655A" w:rsidRDefault="00C13DB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t>．睁眼看世界</w:t>
      </w:r>
      <w:r>
        <w:tab/>
        <w:t>B</w:t>
      </w:r>
      <w:r>
        <w:t>．宣传民主共和</w:t>
      </w:r>
      <w:r>
        <w:tab/>
        <w:t>C</w:t>
      </w:r>
      <w:r>
        <w:t>．思想启蒙</w:t>
      </w:r>
      <w:r>
        <w:tab/>
        <w:t>D</w:t>
      </w:r>
      <w:r>
        <w:t>．托古改制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C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88655A" w:rsidRDefault="00C13DB4">
      <w:pPr>
        <w:spacing w:line="360" w:lineRule="auto"/>
        <w:jc w:val="left"/>
        <w:textAlignment w:val="center"/>
      </w:pPr>
      <w:r>
        <w:rPr>
          <w:color w:val="FF0000"/>
        </w:rPr>
        <w:t>严复是维新人士，其宣传进化论思想，在当时的中国有思想启蒙的作用，</w:t>
      </w:r>
      <w:r>
        <w:rPr>
          <w:color w:val="FF0000"/>
        </w:rPr>
        <w:t>C</w:t>
      </w:r>
      <w:r>
        <w:rPr>
          <w:color w:val="FF0000"/>
        </w:rPr>
        <w:t>项正确；严复所处的时代已经不再是睁眼看世界的时期，排除</w:t>
      </w:r>
      <w:r>
        <w:rPr>
          <w:color w:val="FF0000"/>
        </w:rPr>
        <w:t>A</w:t>
      </w:r>
      <w:r>
        <w:rPr>
          <w:color w:val="FF0000"/>
        </w:rPr>
        <w:t>项；严复是维新派，主张君主立宪，排除</w:t>
      </w:r>
      <w:r>
        <w:rPr>
          <w:color w:val="FF0000"/>
        </w:rPr>
        <w:t>B</w:t>
      </w:r>
      <w:r>
        <w:rPr>
          <w:color w:val="FF0000"/>
        </w:rPr>
        <w:t>项；进化论思想不属于中国古代思想内容，因此</w:t>
      </w:r>
      <w:r>
        <w:rPr>
          <w:color w:val="FF0000"/>
        </w:rPr>
        <w:t>“</w:t>
      </w:r>
      <w:r>
        <w:rPr>
          <w:color w:val="FF0000"/>
        </w:rPr>
        <w:t>托古改制</w:t>
      </w:r>
      <w:r>
        <w:rPr>
          <w:color w:val="FF0000"/>
        </w:rPr>
        <w:t>”</w:t>
      </w:r>
      <w:r>
        <w:rPr>
          <w:color w:val="FF0000"/>
        </w:rPr>
        <w:t>与材料无关，排除</w:t>
      </w:r>
      <w:r>
        <w:rPr>
          <w:color w:val="FF0000"/>
        </w:rPr>
        <w:t>D</w:t>
      </w:r>
      <w:r>
        <w:rPr>
          <w:color w:val="FF0000"/>
        </w:rPr>
        <w:t>项。故选</w:t>
      </w:r>
      <w:r>
        <w:rPr>
          <w:color w:val="FF0000"/>
        </w:rPr>
        <w:t>C</w:t>
      </w:r>
      <w:r>
        <w:rPr>
          <w:color w:val="FF0000"/>
        </w:rPr>
        <w:t>项。</w:t>
      </w:r>
    </w:p>
    <w:p w:rsidR="0088655A" w:rsidRDefault="00C13DB4"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．（</w:t>
      </w:r>
      <w:r>
        <w:t>2022·</w:t>
      </w:r>
      <w:r>
        <w:rPr>
          <w:rFonts w:hint="eastAsia"/>
        </w:rPr>
        <w:t>6</w:t>
      </w:r>
      <w:r>
        <w:t>浙江</w:t>
      </w:r>
      <w:r>
        <w:t>·</w:t>
      </w:r>
      <w:r>
        <w:t>高考真题）结合所学，分析下表，对此解读正确的是（</w:t>
      </w:r>
      <w:r>
        <w:rPr>
          <w:rFonts w:ascii="'Times New Roman'" w:eastAsia="'Times New Roman'" w:hAnsi="'Times New Roman'" w:cs="'Times New Roman'"/>
        </w:rPr>
        <w:t>       </w:t>
      </w:r>
      <w:r>
        <w:t>）</w:t>
      </w:r>
    </w:p>
    <w:p w:rsidR="0088655A" w:rsidRDefault="00C13DB4">
      <w:pPr>
        <w:spacing w:line="360" w:lineRule="auto"/>
        <w:jc w:val="center"/>
        <w:textAlignment w:val="center"/>
      </w:pPr>
      <w:r>
        <w:lastRenderedPageBreak/>
        <w:t>1895-1911</w:t>
      </w:r>
      <w:r>
        <w:t>年商办工业企业行业结构状况表（部分）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883"/>
        <w:gridCol w:w="906"/>
        <w:gridCol w:w="1710"/>
        <w:gridCol w:w="1290"/>
        <w:gridCol w:w="1710"/>
        <w:gridCol w:w="1290"/>
        <w:gridCol w:w="1710"/>
      </w:tblGrid>
      <w:tr w:rsidR="0088655A">
        <w:trPr>
          <w:jc w:val="center"/>
        </w:trPr>
        <w:tc>
          <w:tcPr>
            <w:tcW w:w="8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center"/>
            </w:pPr>
            <w:r>
              <w:t>类别</w:t>
            </w:r>
          </w:p>
        </w:tc>
        <w:tc>
          <w:tcPr>
            <w:tcW w:w="23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center"/>
            </w:pPr>
            <w:r>
              <w:t>1895-1900</w:t>
            </w:r>
            <w:r>
              <w:t>年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center"/>
            </w:pPr>
            <w:r>
              <w:t>1901-1904</w:t>
            </w:r>
            <w:r>
              <w:t>年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center"/>
            </w:pPr>
            <w:r>
              <w:t>1905-1911</w:t>
            </w:r>
            <w:r>
              <w:t>年</w:t>
            </w:r>
          </w:p>
        </w:tc>
      </w:tr>
      <w:tr w:rsidR="0088655A">
        <w:trPr>
          <w:jc w:val="center"/>
        </w:trPr>
        <w:tc>
          <w:tcPr>
            <w:tcW w:w="8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55A" w:rsidRDefault="0088655A">
            <w:pPr>
              <w:spacing w:line="360" w:lineRule="auto"/>
              <w:jc w:val="center"/>
            </w:pP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center"/>
            </w:pPr>
            <w:r>
              <w:t>创办企业数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center"/>
            </w:pPr>
            <w:r>
              <w:t>资本额（万元）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center"/>
            </w:pPr>
            <w:r>
              <w:t>创办企业数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center"/>
            </w:pPr>
            <w:r>
              <w:t>资本额（万元）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center"/>
            </w:pPr>
            <w:r>
              <w:t>创办企业数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center"/>
            </w:pPr>
            <w:r>
              <w:t>资本额（万元）</w:t>
            </w:r>
          </w:p>
        </w:tc>
      </w:tr>
      <w:tr w:rsidR="0088655A">
        <w:trPr>
          <w:jc w:val="center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center"/>
            </w:pPr>
            <w:r>
              <w:t>轻工业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center"/>
            </w:pPr>
            <w:r>
              <w:t>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center"/>
            </w:pPr>
            <w:r>
              <w:t>1524</w:t>
            </w:r>
            <w:r>
              <w:t>．</w:t>
            </w:r>
            <w: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center"/>
            </w:pPr>
            <w: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center"/>
            </w:pPr>
            <w:r>
              <w:t>1515</w:t>
            </w:r>
            <w:r>
              <w:t>．</w:t>
            </w:r>
            <w: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center"/>
            </w:pPr>
            <w:r>
              <w:t>5198</w:t>
            </w:r>
            <w:r>
              <w:t>．</w:t>
            </w:r>
            <w:r>
              <w:t>1</w:t>
            </w:r>
          </w:p>
        </w:tc>
      </w:tr>
      <w:tr w:rsidR="0088655A">
        <w:trPr>
          <w:jc w:val="center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center"/>
            </w:pPr>
            <w:r>
              <w:t>重矿业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center"/>
            </w:pPr>
            <w:r>
              <w:t>376</w:t>
            </w:r>
            <w:r>
              <w:t>．</w:t>
            </w:r>
            <w: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center"/>
            </w:pPr>
            <w:r>
              <w:t>486</w:t>
            </w:r>
            <w:r>
              <w:t>．</w:t>
            </w:r>
            <w: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center"/>
            </w:pPr>
            <w: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center"/>
            </w:pPr>
            <w:r>
              <w:t>2322</w:t>
            </w:r>
            <w:r>
              <w:t>．</w:t>
            </w:r>
            <w:r>
              <w:t>7</w:t>
            </w:r>
          </w:p>
        </w:tc>
      </w:tr>
      <w:tr w:rsidR="0088655A">
        <w:trPr>
          <w:jc w:val="center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center"/>
            </w:pPr>
            <w:r>
              <w:t>交通业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center"/>
            </w:pPr>
            <w: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center"/>
            </w:pPr>
            <w:r>
              <w:t>62</w:t>
            </w:r>
            <w:r>
              <w:t>．</w:t>
            </w:r>
            <w: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center"/>
            </w:pPr>
            <w: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center"/>
            </w:pPr>
            <w:r>
              <w:t>3459</w:t>
            </w:r>
            <w:r>
              <w:t>．</w:t>
            </w:r>
            <w: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center"/>
            </w:pPr>
            <w: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center"/>
            </w:pPr>
            <w:r>
              <w:t>3926</w:t>
            </w:r>
            <w:r>
              <w:t>．</w:t>
            </w:r>
            <w:r>
              <w:t>9</w:t>
            </w:r>
          </w:p>
        </w:tc>
      </w:tr>
    </w:tbl>
    <w:p w:rsidR="0088655A" w:rsidRDefault="00C13DB4">
      <w:pPr>
        <w:tabs>
          <w:tab w:val="left" w:pos="4153"/>
        </w:tabs>
        <w:spacing w:line="360" w:lineRule="auto"/>
        <w:jc w:val="left"/>
        <w:textAlignment w:val="center"/>
      </w:pPr>
      <w:r>
        <w:t>——</w:t>
      </w:r>
      <w:r>
        <w:t>据《中国现代化历程》资料整理订定</w:t>
      </w:r>
    </w:p>
    <w:p w:rsidR="0088655A" w:rsidRDefault="00C13DB4">
      <w:pPr>
        <w:numPr>
          <w:ilvl w:val="0"/>
          <w:numId w:val="1"/>
        </w:numPr>
        <w:tabs>
          <w:tab w:val="left" w:pos="4153"/>
        </w:tabs>
        <w:spacing w:line="360" w:lineRule="auto"/>
        <w:jc w:val="left"/>
        <w:textAlignment w:val="center"/>
      </w:pPr>
      <w:r>
        <w:t>重矿业和交通业的发展始终处于领先地位</w:t>
      </w:r>
      <w:r>
        <w:tab/>
        <w:t>B</w:t>
      </w:r>
      <w:r>
        <w:t>．以轻工业为主的民族工业发展相对较快</w:t>
      </w:r>
    </w:p>
    <w:p w:rsidR="0088655A" w:rsidRDefault="00C13DB4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t>．传统经济形式已然淡出历史舞台</w:t>
      </w:r>
      <w:r>
        <w:tab/>
        <w:t>D</w:t>
      </w:r>
      <w:r>
        <w:t>．独立完整的工业体系已经形成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B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由材料</w:t>
      </w:r>
      <w:r>
        <w:rPr>
          <w:color w:val="FF0000"/>
        </w:rPr>
        <w:t>“1895—1911</w:t>
      </w:r>
      <w:r>
        <w:rPr>
          <w:color w:val="FF0000"/>
        </w:rPr>
        <w:t>年商办工业企业行业结构状况表</w:t>
      </w:r>
      <w:r>
        <w:rPr>
          <w:color w:val="FF0000"/>
        </w:rPr>
        <w:t>”</w:t>
      </w:r>
      <w:r>
        <w:rPr>
          <w:color w:val="FF0000"/>
        </w:rPr>
        <w:t>可知，</w:t>
      </w:r>
      <w:r>
        <w:rPr>
          <w:color w:val="FF0000"/>
        </w:rPr>
        <w:t>1895—1911</w:t>
      </w:r>
      <w:r>
        <w:rPr>
          <w:color w:val="FF0000"/>
        </w:rPr>
        <w:t>年各阶段的商办工业企业中，轻工业的创办企业数和资本额始终增长较快，说明清末时期以轻工业为主的民族工业发展相对较快，</w:t>
      </w:r>
      <w:r>
        <w:rPr>
          <w:color w:val="FF0000"/>
        </w:rPr>
        <w:t>B</w:t>
      </w:r>
      <w:r>
        <w:rPr>
          <w:color w:val="FF0000"/>
        </w:rPr>
        <w:t>项正确；重矿业和交通业的发展始终处于领先地位，与材料信息不符，排除</w:t>
      </w:r>
      <w:r>
        <w:rPr>
          <w:color w:val="FF0000"/>
        </w:rPr>
        <w:t>A</w:t>
      </w:r>
      <w:r>
        <w:rPr>
          <w:color w:val="FF0000"/>
        </w:rPr>
        <w:t>项；由所学知识可知，在中国近代，传统的小农经济形式一直存在，直到三大改造完成后才淡出历史舞台，排除</w:t>
      </w:r>
      <w:r>
        <w:rPr>
          <w:color w:val="FF0000"/>
        </w:rPr>
        <w:t>C</w:t>
      </w:r>
      <w:r>
        <w:rPr>
          <w:color w:val="FF0000"/>
        </w:rPr>
        <w:t>项；</w:t>
      </w:r>
      <w:r>
        <w:rPr>
          <w:color w:val="FF0000"/>
        </w:rPr>
        <w:t>20</w:t>
      </w:r>
      <w:r>
        <w:rPr>
          <w:color w:val="FF0000"/>
        </w:rPr>
        <w:t>世纪</w:t>
      </w:r>
      <w:r>
        <w:rPr>
          <w:color w:val="FF0000"/>
        </w:rPr>
        <w:t>70</w:t>
      </w:r>
      <w:r>
        <w:rPr>
          <w:color w:val="FF0000"/>
        </w:rPr>
        <w:t>年代末，我国才建成了独立完整的工业体系，与题干时间不符，排除</w:t>
      </w:r>
      <w:r>
        <w:rPr>
          <w:color w:val="FF0000"/>
        </w:rPr>
        <w:t>D</w:t>
      </w:r>
      <w:r>
        <w:rPr>
          <w:color w:val="FF0000"/>
        </w:rPr>
        <w:t>项。故选</w:t>
      </w:r>
      <w:r>
        <w:rPr>
          <w:color w:val="FF0000"/>
        </w:rPr>
        <w:t>B</w:t>
      </w:r>
      <w:r>
        <w:rPr>
          <w:color w:val="FF0000"/>
        </w:rPr>
        <w:t>项。</w:t>
      </w:r>
    </w:p>
    <w:p w:rsidR="0088655A" w:rsidRDefault="00C13DB4"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．（</w:t>
      </w:r>
      <w:r>
        <w:t>2022·</w:t>
      </w:r>
      <w:r>
        <w:rPr>
          <w:rFonts w:hint="eastAsia"/>
        </w:rPr>
        <w:t>1</w:t>
      </w:r>
      <w:r>
        <w:t>浙江</w:t>
      </w:r>
      <w:r>
        <w:t>·</w:t>
      </w:r>
      <w:r>
        <w:t>高考真题）观察下图，结合所学，</w:t>
      </w:r>
      <w:r>
        <w:t>下列项中，对中国近代工业在一战期间的发展，解读正确的是</w:t>
      </w:r>
    </w:p>
    <w:p w:rsidR="0088655A" w:rsidRDefault="00C13DB4">
      <w:pPr>
        <w:spacing w:line="360" w:lineRule="auto"/>
        <w:jc w:val="center"/>
        <w:textAlignment w:val="center"/>
      </w:pPr>
      <w:r>
        <w:t>1895-1919</w:t>
      </w:r>
      <w:r>
        <w:t>年中国近代工业厂数和资本统计图（部分）</w:t>
      </w:r>
    </w:p>
    <w:p w:rsidR="0088655A" w:rsidRDefault="00C13DB4">
      <w:pPr>
        <w:spacing w:line="360" w:lineRule="auto"/>
        <w:jc w:val="center"/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.7pt;height:118.35pt">
            <v:imagedata r:id="rId8" o:title=""/>
          </v:shape>
        </w:pict>
      </w:r>
    </w:p>
    <w:p w:rsidR="0088655A" w:rsidRDefault="00C13DB4">
      <w:pPr>
        <w:spacing w:line="360" w:lineRule="auto"/>
        <w:jc w:val="left"/>
        <w:textAlignment w:val="center"/>
      </w:pPr>
      <w:r>
        <w:t>①</w:t>
      </w:r>
      <w:r>
        <w:t>轻工业有了显著的发展出</w:t>
      </w:r>
      <w:r>
        <w:rPr>
          <w:rFonts w:ascii="'Times New Roman'" w:eastAsia="'Times New Roman'" w:hAnsi="'Times New Roman'" w:cs="'Times New Roman'"/>
        </w:rPr>
        <w:t>   </w:t>
      </w:r>
      <w:r>
        <w:t>②</w:t>
      </w:r>
      <w:r>
        <w:t>重工业有了一定的增长</w:t>
      </w:r>
    </w:p>
    <w:p w:rsidR="0088655A" w:rsidRDefault="00C13DB4">
      <w:pPr>
        <w:spacing w:line="360" w:lineRule="auto"/>
        <w:jc w:val="left"/>
        <w:textAlignment w:val="center"/>
      </w:pPr>
      <w:r>
        <w:t>③</w:t>
      </w:r>
      <w:r>
        <w:t>形成了独立完整的工业体系</w:t>
      </w:r>
      <w:r>
        <w:rPr>
          <w:rFonts w:ascii="'Times New Roman'" w:eastAsia="'Times New Roman'" w:hAnsi="'Times New Roman'" w:cs="'Times New Roman'"/>
        </w:rPr>
        <w:t>   </w:t>
      </w:r>
      <w:r>
        <w:t>④</w:t>
      </w:r>
      <w:r>
        <w:t>新建厂矿企业的速度和规模空前</w:t>
      </w:r>
    </w:p>
    <w:p w:rsidR="0088655A" w:rsidRDefault="00C13DB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lastRenderedPageBreak/>
        <w:t>A</w:t>
      </w:r>
      <w:r>
        <w:t>．</w:t>
      </w:r>
      <w:r>
        <w:t>①②③</w:t>
      </w:r>
      <w:r>
        <w:tab/>
        <w:t>B</w:t>
      </w:r>
      <w:r>
        <w:t>．</w:t>
      </w:r>
      <w:r>
        <w:t>①②④</w:t>
      </w:r>
      <w:r>
        <w:tab/>
        <w:t>C</w:t>
      </w:r>
      <w:r>
        <w:t>．</w:t>
      </w:r>
      <w:r>
        <w:t>①③④</w:t>
      </w:r>
      <w:r>
        <w:tab/>
        <w:t>D</w:t>
      </w:r>
      <w:r>
        <w:t>．</w:t>
      </w:r>
      <w:r>
        <w:t>②③④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B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由图中中国近代工业厂数和资本统计数据看出，</w:t>
      </w:r>
      <w:r>
        <w:rPr>
          <w:color w:val="FF0000"/>
        </w:rPr>
        <w:t>1895-1919</w:t>
      </w:r>
      <w:r>
        <w:rPr>
          <w:color w:val="FF0000"/>
        </w:rPr>
        <w:t>年，纺织业、食品工业、化学工业等轻工业有了显著的发展，机械五金工业、冶炼工业等重工业有了一定的增长，从近代工业厂数和资本额看出新建厂矿企业的速度和</w:t>
      </w:r>
      <w:r>
        <w:rPr>
          <w:color w:val="FF0000"/>
        </w:rPr>
        <w:t>规模空前，</w:t>
      </w:r>
      <w:r>
        <w:rPr>
          <w:color w:val="FF0000"/>
        </w:rPr>
        <w:t>①②④</w:t>
      </w:r>
      <w:r>
        <w:rPr>
          <w:color w:val="FF0000"/>
        </w:rPr>
        <w:t>正确，故</w:t>
      </w:r>
      <w:r>
        <w:rPr>
          <w:color w:val="FF0000"/>
        </w:rPr>
        <w:t>B</w:t>
      </w:r>
      <w:r>
        <w:rPr>
          <w:color w:val="FF0000"/>
        </w:rPr>
        <w:t>项正确；从部分中国近代工业厂数和资本统计数据，无法说明中国形成了独立完整的工业体系，并且根据所学可知，我国民族工业在一战期间得到较快发展，一战后很快萧条，说明中国近代民工工业具有半殖民的特征，排除</w:t>
      </w:r>
      <w:r>
        <w:rPr>
          <w:color w:val="FF0000"/>
        </w:rPr>
        <w:t>③</w:t>
      </w:r>
      <w:r>
        <w:rPr>
          <w:color w:val="FF0000"/>
        </w:rPr>
        <w:t>，故排除</w:t>
      </w:r>
      <w:r>
        <w:rPr>
          <w:color w:val="FF0000"/>
        </w:rPr>
        <w:t>ACD</w:t>
      </w:r>
      <w:r>
        <w:rPr>
          <w:color w:val="FF0000"/>
        </w:rPr>
        <w:t>项。故选</w:t>
      </w:r>
      <w:r>
        <w:rPr>
          <w:color w:val="FF0000"/>
        </w:rPr>
        <w:t>B</w:t>
      </w:r>
      <w:r>
        <w:rPr>
          <w:color w:val="FF0000"/>
        </w:rPr>
        <w:t>项。</w:t>
      </w:r>
    </w:p>
    <w:p w:rsidR="0088655A" w:rsidRDefault="00C13DB4"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．（</w:t>
      </w:r>
      <w:r>
        <w:t>2022·</w:t>
      </w:r>
      <w:r>
        <w:rPr>
          <w:rFonts w:hint="eastAsia"/>
        </w:rPr>
        <w:t>湖南</w:t>
      </w:r>
      <w:r>
        <w:t>·</w:t>
      </w:r>
      <w:r>
        <w:t>高考真题）</w:t>
      </w:r>
      <w:r>
        <w:t>1899</w:t>
      </w:r>
      <w:r>
        <w:t>年南通大生纱厂开业，其生产的机纱推动了周边农民家庭手工棉纺织业发展。棉纺织业发展对机纱的大量需求，又在大生纱厂濒临破产之际挽救了纱厂，并推动它走上迅速扩展之路。这一现象反映（</w:t>
      </w:r>
      <w:r>
        <w:rPr>
          <w:rFonts w:ascii="'Times New Roman'" w:eastAsia="'Times New Roman'" w:hAnsi="'Times New Roman'" w:cs="'Times New Roman'"/>
        </w:rPr>
        <w:t>       </w:t>
      </w:r>
      <w:r>
        <w:t>）</w:t>
      </w:r>
    </w:p>
    <w:p w:rsidR="0088655A" w:rsidRDefault="00C13DB4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t>．机器大生产导致了小农经济破产</w:t>
      </w:r>
      <w:r>
        <w:tab/>
        <w:t>B</w:t>
      </w:r>
      <w:r>
        <w:t>．个体手工业阻碍机器大生产发展</w:t>
      </w:r>
    </w:p>
    <w:p w:rsidR="0088655A" w:rsidRDefault="00C13DB4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t>．</w:t>
      </w:r>
      <w:r>
        <w:t>“</w:t>
      </w:r>
      <w:r>
        <w:t>织</w:t>
      </w:r>
      <w:r>
        <w:t>”“</w:t>
      </w:r>
      <w:r>
        <w:t>耕</w:t>
      </w:r>
      <w:r>
        <w:t>”</w:t>
      </w:r>
      <w:r>
        <w:t>分离瓦解了自然经济</w:t>
      </w:r>
      <w:r>
        <w:tab/>
        <w:t>D</w:t>
      </w:r>
      <w:r>
        <w:t>．个体手工业可纳入新的经济体系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D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依据材料</w:t>
      </w:r>
      <w:r>
        <w:rPr>
          <w:color w:val="FF0000"/>
        </w:rPr>
        <w:t>“</w:t>
      </w:r>
      <w:r>
        <w:rPr>
          <w:color w:val="FF0000"/>
        </w:rPr>
        <w:t>其生产的机纱推动了周边农民家庭手工棉纺织业发展</w:t>
      </w:r>
      <w:r>
        <w:rPr>
          <w:color w:val="FF0000"/>
        </w:rPr>
        <w:t>”“</w:t>
      </w:r>
      <w:r>
        <w:rPr>
          <w:color w:val="FF0000"/>
        </w:rPr>
        <w:t>棉纺织业发展对机纱的大量需求，又在大生纱厂濒临破产之际挽救了纱厂</w:t>
      </w:r>
      <w:r>
        <w:rPr>
          <w:color w:val="FF0000"/>
        </w:rPr>
        <w:t>”</w:t>
      </w:r>
      <w:r>
        <w:rPr>
          <w:color w:val="FF0000"/>
        </w:rPr>
        <w:t>可见民族工业和家庭手工业相互促进，有利于近代民族经济的发展，个体手工业也可被纳入新的经济体系当中，</w:t>
      </w:r>
      <w:r>
        <w:rPr>
          <w:color w:val="FF0000"/>
        </w:rPr>
        <w:t>D</w:t>
      </w:r>
      <w:r>
        <w:rPr>
          <w:color w:val="FF0000"/>
        </w:rPr>
        <w:t>项正确；</w:t>
      </w:r>
      <w:r>
        <w:rPr>
          <w:color w:val="FF0000"/>
        </w:rPr>
        <w:t>“</w:t>
      </w:r>
      <w:r>
        <w:rPr>
          <w:color w:val="FF0000"/>
        </w:rPr>
        <w:t>导致破产</w:t>
      </w:r>
      <w:r>
        <w:rPr>
          <w:color w:val="FF0000"/>
        </w:rPr>
        <w:t>”</w:t>
      </w:r>
      <w:r>
        <w:rPr>
          <w:color w:val="FF0000"/>
        </w:rPr>
        <w:t>表述错误，排除</w:t>
      </w:r>
      <w:r>
        <w:rPr>
          <w:color w:val="FF0000"/>
        </w:rPr>
        <w:t>A</w:t>
      </w:r>
      <w:r>
        <w:rPr>
          <w:color w:val="FF0000"/>
        </w:rPr>
        <w:t>项；</w:t>
      </w:r>
      <w:r>
        <w:rPr>
          <w:color w:val="FF0000"/>
        </w:rPr>
        <w:t>“</w:t>
      </w:r>
      <w:r>
        <w:rPr>
          <w:color w:val="FF0000"/>
        </w:rPr>
        <w:t>阻碍</w:t>
      </w:r>
      <w:r>
        <w:rPr>
          <w:color w:val="FF0000"/>
        </w:rPr>
        <w:t>”</w:t>
      </w:r>
      <w:r>
        <w:rPr>
          <w:color w:val="FF0000"/>
        </w:rPr>
        <w:t>表述错误，应为相互促进，排除</w:t>
      </w:r>
      <w:r>
        <w:rPr>
          <w:color w:val="FF0000"/>
        </w:rPr>
        <w:t>B</w:t>
      </w:r>
      <w:r>
        <w:rPr>
          <w:color w:val="FF0000"/>
        </w:rPr>
        <w:t>项；</w:t>
      </w:r>
      <w:r>
        <w:rPr>
          <w:color w:val="FF0000"/>
        </w:rPr>
        <w:t>“</w:t>
      </w:r>
      <w:r>
        <w:rPr>
          <w:color w:val="FF0000"/>
        </w:rPr>
        <w:t>瓦解了</w:t>
      </w:r>
      <w:r>
        <w:rPr>
          <w:color w:val="FF0000"/>
        </w:rPr>
        <w:t>”</w:t>
      </w:r>
      <w:r>
        <w:rPr>
          <w:color w:val="FF0000"/>
        </w:rPr>
        <w:t>表述错误，排除</w:t>
      </w:r>
      <w:r>
        <w:rPr>
          <w:color w:val="FF0000"/>
        </w:rPr>
        <w:t>C</w:t>
      </w:r>
      <w:r>
        <w:rPr>
          <w:color w:val="FF0000"/>
        </w:rPr>
        <w:t>项。故选</w:t>
      </w:r>
      <w:r>
        <w:rPr>
          <w:color w:val="FF0000"/>
        </w:rPr>
        <w:t>D</w:t>
      </w:r>
      <w:r>
        <w:rPr>
          <w:color w:val="FF0000"/>
        </w:rPr>
        <w:t>项。</w:t>
      </w:r>
    </w:p>
    <w:p w:rsidR="0088655A" w:rsidRDefault="00C13DB4"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．（</w:t>
      </w:r>
      <w:r>
        <w:t>2022·</w:t>
      </w:r>
      <w:r>
        <w:rPr>
          <w:rFonts w:hint="eastAsia"/>
        </w:rPr>
        <w:t>6</w:t>
      </w:r>
      <w:r>
        <w:t>浙江</w:t>
      </w:r>
      <w:r>
        <w:t>·</w:t>
      </w:r>
      <w:r>
        <w:t>高考真题）读图阅史。下图所示系</w:t>
      </w:r>
      <w:r>
        <w:t>1909</w:t>
      </w:r>
      <w:r>
        <w:t>年上海社会之剪影。结合所学，下列项中，信息解读正确的是（</w:t>
      </w:r>
      <w:r>
        <w:rPr>
          <w:rFonts w:ascii="'Times New Roman'" w:eastAsia="'Times New Roman'" w:hAnsi="'Times New Roman'" w:cs="'Times New Roman'"/>
        </w:rPr>
        <w:t>       </w:t>
      </w:r>
      <w:r>
        <w:t>）</w:t>
      </w:r>
    </w:p>
    <w:p w:rsidR="0088655A" w:rsidRDefault="00C13DB4">
      <w:pPr>
        <w:spacing w:line="360" w:lineRule="auto"/>
        <w:jc w:val="center"/>
        <w:textAlignment w:val="center"/>
      </w:pPr>
      <w:r>
        <w:pict>
          <v:shape id="_x0000_i1026" type="#_x0000_t75" style="width:179.05pt;height:102.7pt">
            <v:imagedata r:id="rId9" o:title=""/>
          </v:shape>
        </w:pict>
      </w:r>
    </w:p>
    <w:p w:rsidR="0088655A" w:rsidRDefault="00C13DB4">
      <w:pPr>
        <w:spacing w:line="360" w:lineRule="auto"/>
        <w:jc w:val="left"/>
        <w:textAlignment w:val="center"/>
      </w:pPr>
      <w:r>
        <w:t>①“</w:t>
      </w:r>
      <w:r>
        <w:t>坐电车三更笑语</w:t>
      </w:r>
      <w:r>
        <w:t>”</w:t>
      </w:r>
      <w:r>
        <w:t>，反映交通近代化影响人们的生活方式</w:t>
      </w:r>
    </w:p>
    <w:p w:rsidR="0088655A" w:rsidRDefault="00C13DB4">
      <w:pPr>
        <w:spacing w:line="360" w:lineRule="auto"/>
        <w:jc w:val="left"/>
        <w:textAlignment w:val="center"/>
      </w:pPr>
      <w:r>
        <w:t>②</w:t>
      </w:r>
      <w:r>
        <w:t>乘坐马车仍是人们出行的主要方式</w:t>
      </w:r>
    </w:p>
    <w:p w:rsidR="0088655A" w:rsidRDefault="00C13DB4">
      <w:pPr>
        <w:spacing w:line="360" w:lineRule="auto"/>
        <w:jc w:val="left"/>
        <w:textAlignment w:val="center"/>
      </w:pPr>
      <w:r>
        <w:t>③</w:t>
      </w:r>
      <w:r>
        <w:t>代步工具呈现出马车和电车并驾齐驱的发展趋势</w:t>
      </w:r>
    </w:p>
    <w:p w:rsidR="0088655A" w:rsidRDefault="00C13DB4">
      <w:pPr>
        <w:spacing w:line="360" w:lineRule="auto"/>
        <w:jc w:val="left"/>
        <w:textAlignment w:val="center"/>
      </w:pPr>
      <w:r>
        <w:lastRenderedPageBreak/>
        <w:t>④</w:t>
      </w:r>
      <w:r>
        <w:t>新式交通工具取代传统交通工具是一个渐进的过程</w:t>
      </w:r>
    </w:p>
    <w:p w:rsidR="0088655A" w:rsidRDefault="00C13DB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t>．</w:t>
      </w:r>
      <w:r>
        <w:t>①③</w:t>
      </w:r>
      <w:r>
        <w:tab/>
        <w:t>B</w:t>
      </w:r>
      <w:r>
        <w:t>．</w:t>
      </w:r>
      <w:r>
        <w:t>①④</w:t>
      </w:r>
      <w:r>
        <w:tab/>
        <w:t>C</w:t>
      </w:r>
      <w:r>
        <w:t>．</w:t>
      </w:r>
      <w:r>
        <w:t>②③</w:t>
      </w:r>
      <w:r>
        <w:tab/>
        <w:t>D</w:t>
      </w:r>
      <w:r>
        <w:t>．</w:t>
      </w:r>
      <w:r>
        <w:t>②④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B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根据材料中出现的电车可知，坐电车反映交通近代化影响人们的生活方式，</w:t>
      </w:r>
      <w:r>
        <w:rPr>
          <w:color w:val="FF0000"/>
        </w:rPr>
        <w:t>①</w:t>
      </w:r>
      <w:r>
        <w:rPr>
          <w:color w:val="FF0000"/>
        </w:rPr>
        <w:t>正确；图片中依然存在马车，说明新式交通工具取代传统交通工具是一个渐进的过程，</w:t>
      </w:r>
      <w:r>
        <w:rPr>
          <w:color w:val="FF0000"/>
        </w:rPr>
        <w:t>④</w:t>
      </w:r>
      <w:r>
        <w:rPr>
          <w:color w:val="FF0000"/>
        </w:rPr>
        <w:t>正确，</w:t>
      </w:r>
      <w:r>
        <w:rPr>
          <w:color w:val="FF0000"/>
        </w:rPr>
        <w:t>B</w:t>
      </w:r>
      <w:r>
        <w:rPr>
          <w:color w:val="FF0000"/>
        </w:rPr>
        <w:t>项正确；通过材料信息无法判断当时乘坐马车依然是主要出行方式，</w:t>
      </w:r>
      <w:r>
        <w:rPr>
          <w:color w:val="FF0000"/>
        </w:rPr>
        <w:t>②</w:t>
      </w:r>
      <w:r>
        <w:rPr>
          <w:color w:val="FF0000"/>
        </w:rPr>
        <w:t>错误；</w:t>
      </w:r>
      <w:r>
        <w:rPr>
          <w:color w:val="FF0000"/>
        </w:rPr>
        <w:t>1909</w:t>
      </w:r>
      <w:r>
        <w:rPr>
          <w:color w:val="FF0000"/>
        </w:rPr>
        <w:t>年电车数量并不能与马车相比，因此</w:t>
      </w:r>
      <w:r>
        <w:rPr>
          <w:color w:val="FF0000"/>
        </w:rPr>
        <w:t>“</w:t>
      </w:r>
      <w:r>
        <w:rPr>
          <w:color w:val="FF0000"/>
        </w:rPr>
        <w:t>并驾齐驱的发展趋势</w:t>
      </w:r>
      <w:r>
        <w:rPr>
          <w:color w:val="FF0000"/>
        </w:rPr>
        <w:t>”</w:t>
      </w:r>
      <w:r>
        <w:rPr>
          <w:color w:val="FF0000"/>
        </w:rPr>
        <w:t>不符合史实，排除</w:t>
      </w:r>
      <w:r>
        <w:rPr>
          <w:color w:val="FF0000"/>
        </w:rPr>
        <w:t>③</w:t>
      </w:r>
      <w:r>
        <w:rPr>
          <w:color w:val="FF0000"/>
        </w:rPr>
        <w:t>，排除</w:t>
      </w:r>
      <w:r>
        <w:rPr>
          <w:color w:val="FF0000"/>
        </w:rPr>
        <w:t>A</w:t>
      </w:r>
      <w:r>
        <w:rPr>
          <w:color w:val="FF0000"/>
        </w:rPr>
        <w:t>、</w:t>
      </w:r>
      <w:r>
        <w:rPr>
          <w:color w:val="FF0000"/>
        </w:rPr>
        <w:t>C</w:t>
      </w:r>
      <w:r>
        <w:rPr>
          <w:color w:val="FF0000"/>
        </w:rPr>
        <w:t>、</w:t>
      </w:r>
      <w:r>
        <w:rPr>
          <w:color w:val="FF0000"/>
        </w:rPr>
        <w:t>D</w:t>
      </w:r>
      <w:r>
        <w:rPr>
          <w:color w:val="FF0000"/>
        </w:rPr>
        <w:t>项。故选</w:t>
      </w:r>
      <w:r>
        <w:rPr>
          <w:color w:val="FF0000"/>
        </w:rPr>
        <w:t>B</w:t>
      </w:r>
      <w:r>
        <w:rPr>
          <w:color w:val="FF0000"/>
        </w:rPr>
        <w:t>项。</w:t>
      </w:r>
    </w:p>
    <w:p w:rsidR="0088655A" w:rsidRDefault="00C13DB4"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．（</w:t>
      </w:r>
      <w:r>
        <w:t>2022·</w:t>
      </w:r>
      <w:r>
        <w:t>广东</w:t>
      </w:r>
      <w:r>
        <w:t>·</w:t>
      </w:r>
      <w:r>
        <w:t>高考真题）</w:t>
      </w:r>
      <w:r>
        <w:t>1918</w:t>
      </w:r>
      <w:r>
        <w:t>年，挪威作家易卜生的名作《娜拉》在中国出版，主人公娜拉不甘心做</w:t>
      </w:r>
      <w:r>
        <w:t>“</w:t>
      </w:r>
      <w:r>
        <w:t>丈夫的傀儡</w:t>
      </w:r>
      <w:r>
        <w:t>”</w:t>
      </w:r>
      <w:r>
        <w:t>而离家出走的行为被称赞为体现了</w:t>
      </w:r>
      <w:r>
        <w:t>“</w:t>
      </w:r>
      <w:r>
        <w:t>女性的自觉</w:t>
      </w:r>
      <w:r>
        <w:t>”</w:t>
      </w:r>
      <w:r>
        <w:t>，后来鲁迅发表《娜</w:t>
      </w:r>
      <w:r>
        <w:t>拉走后怎样》，则作如下比喻：</w:t>
      </w:r>
      <w:r>
        <w:t>“</w:t>
      </w:r>
      <w:r>
        <w:t>因为如果是一匹小鸟，则笼子里固然不自由，而一出笼门，外面便又有鹰，有猫，以及别的什么东西之类</w:t>
      </w:r>
      <w:r>
        <w:t>……</w:t>
      </w:r>
      <w:r>
        <w:t>也诚然是无路可以走。</w:t>
      </w:r>
      <w:r>
        <w:t>”</w:t>
      </w:r>
      <w:r>
        <w:t>以下解释正确的是</w:t>
      </w:r>
    </w:p>
    <w:p w:rsidR="0088655A" w:rsidRDefault="00C13DB4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t>．</w:t>
      </w:r>
      <w:r>
        <w:t>“</w:t>
      </w:r>
      <w:r>
        <w:t>小鸟</w:t>
      </w:r>
      <w:r>
        <w:t>”</w:t>
      </w:r>
      <w:r>
        <w:t>代表尚未觉醒的女性</w:t>
      </w:r>
      <w:r>
        <w:tab/>
        <w:t>B</w:t>
      </w:r>
      <w:r>
        <w:t>．</w:t>
      </w:r>
      <w:r>
        <w:t>“</w:t>
      </w:r>
      <w:r>
        <w:t>笼子</w:t>
      </w:r>
      <w:r>
        <w:t>”</w:t>
      </w:r>
      <w:r>
        <w:t>是指落后的经济形态</w:t>
      </w:r>
    </w:p>
    <w:p w:rsidR="0088655A" w:rsidRDefault="00C13DB4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t>．</w:t>
      </w:r>
      <w:r>
        <w:t>“</w:t>
      </w:r>
      <w:r>
        <w:t>无路</w:t>
      </w:r>
      <w:r>
        <w:t>”</w:t>
      </w:r>
      <w:r>
        <w:t>源于君主专制的压迫</w:t>
      </w:r>
      <w:r>
        <w:tab/>
        <w:t>D</w:t>
      </w:r>
      <w:r>
        <w:t>．</w:t>
      </w:r>
      <w:r>
        <w:t>“</w:t>
      </w:r>
      <w:r>
        <w:t>鹰</w:t>
      </w:r>
      <w:r>
        <w:t>”</w:t>
      </w:r>
      <w:r>
        <w:t>等是指社会上的旧势力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D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鲁迅所说的</w:t>
      </w:r>
      <w:r>
        <w:rPr>
          <w:color w:val="FF0000"/>
        </w:rPr>
        <w:t>“</w:t>
      </w:r>
      <w:r>
        <w:rPr>
          <w:color w:val="FF0000"/>
        </w:rPr>
        <w:t>鹰</w:t>
      </w:r>
      <w:r>
        <w:rPr>
          <w:color w:val="FF0000"/>
        </w:rPr>
        <w:t>”</w:t>
      </w:r>
      <w:r>
        <w:rPr>
          <w:color w:val="FF0000"/>
        </w:rPr>
        <w:t>等威胁到了出笼后的</w:t>
      </w:r>
      <w:r>
        <w:rPr>
          <w:color w:val="FF0000"/>
        </w:rPr>
        <w:t>“</w:t>
      </w:r>
      <w:r>
        <w:rPr>
          <w:color w:val="FF0000"/>
        </w:rPr>
        <w:t>小鸟</w:t>
      </w:r>
      <w:r>
        <w:rPr>
          <w:color w:val="FF0000"/>
        </w:rPr>
        <w:t>”</w:t>
      </w:r>
      <w:r>
        <w:rPr>
          <w:color w:val="FF0000"/>
        </w:rPr>
        <w:t>，这是鲁迅对当时社会的抨击与鞭挞，所以</w:t>
      </w:r>
      <w:r>
        <w:rPr>
          <w:color w:val="FF0000"/>
        </w:rPr>
        <w:t>“</w:t>
      </w:r>
      <w:r>
        <w:rPr>
          <w:color w:val="FF0000"/>
        </w:rPr>
        <w:t>鹰</w:t>
      </w:r>
      <w:r>
        <w:rPr>
          <w:color w:val="FF0000"/>
        </w:rPr>
        <w:t>”</w:t>
      </w:r>
      <w:r>
        <w:rPr>
          <w:color w:val="FF0000"/>
        </w:rPr>
        <w:t>等指的是社会上的旧势力，</w:t>
      </w:r>
      <w:r>
        <w:rPr>
          <w:color w:val="FF0000"/>
        </w:rPr>
        <w:t>D</w:t>
      </w:r>
      <w:r>
        <w:rPr>
          <w:color w:val="FF0000"/>
        </w:rPr>
        <w:t>项正确；</w:t>
      </w:r>
      <w:r>
        <w:rPr>
          <w:color w:val="FF0000"/>
        </w:rPr>
        <w:t>“</w:t>
      </w:r>
      <w:r>
        <w:rPr>
          <w:color w:val="FF0000"/>
        </w:rPr>
        <w:t>小鸟</w:t>
      </w:r>
      <w:r>
        <w:rPr>
          <w:color w:val="FF0000"/>
        </w:rPr>
        <w:t>”</w:t>
      </w:r>
      <w:r>
        <w:rPr>
          <w:color w:val="FF0000"/>
        </w:rPr>
        <w:t>代表的是已经觉醒的女性，排除</w:t>
      </w:r>
      <w:r>
        <w:rPr>
          <w:color w:val="FF0000"/>
        </w:rPr>
        <w:t>A</w:t>
      </w:r>
      <w:r>
        <w:rPr>
          <w:color w:val="FF0000"/>
        </w:rPr>
        <w:t>项；</w:t>
      </w:r>
      <w:r>
        <w:rPr>
          <w:color w:val="FF0000"/>
        </w:rPr>
        <w:t>“</w:t>
      </w:r>
      <w:r>
        <w:rPr>
          <w:color w:val="FF0000"/>
        </w:rPr>
        <w:t>笼子</w:t>
      </w:r>
      <w:r>
        <w:rPr>
          <w:color w:val="FF0000"/>
        </w:rPr>
        <w:t>”</w:t>
      </w:r>
      <w:r>
        <w:rPr>
          <w:color w:val="FF0000"/>
        </w:rPr>
        <w:t>指的是的社会的束缚，而非落</w:t>
      </w:r>
      <w:r>
        <w:rPr>
          <w:color w:val="FF0000"/>
        </w:rPr>
        <w:t>后的经济形态，排除</w:t>
      </w:r>
      <w:r>
        <w:rPr>
          <w:color w:val="FF0000"/>
        </w:rPr>
        <w:t>B</w:t>
      </w:r>
      <w:r>
        <w:rPr>
          <w:color w:val="FF0000"/>
        </w:rPr>
        <w:t>项；</w:t>
      </w:r>
      <w:r>
        <w:rPr>
          <w:color w:val="FF0000"/>
        </w:rPr>
        <w:t>“</w:t>
      </w:r>
      <w:r>
        <w:rPr>
          <w:color w:val="FF0000"/>
        </w:rPr>
        <w:t>无路</w:t>
      </w:r>
      <w:r>
        <w:rPr>
          <w:color w:val="FF0000"/>
        </w:rPr>
        <w:t>”</w:t>
      </w:r>
      <w:r>
        <w:rPr>
          <w:color w:val="FF0000"/>
        </w:rPr>
        <w:t>指的是没有女性能够独立生存的社会环境，且</w:t>
      </w:r>
      <w:r>
        <w:rPr>
          <w:color w:val="FF0000"/>
        </w:rPr>
        <w:t>1918</w:t>
      </w:r>
      <w:r>
        <w:rPr>
          <w:color w:val="FF0000"/>
        </w:rPr>
        <w:t>年君主专制已不再是主流政体，排除</w:t>
      </w:r>
      <w:r>
        <w:rPr>
          <w:color w:val="FF0000"/>
        </w:rPr>
        <w:t>C</w:t>
      </w:r>
      <w:r>
        <w:rPr>
          <w:color w:val="FF0000"/>
        </w:rPr>
        <w:t>项。故选</w:t>
      </w:r>
      <w:r>
        <w:rPr>
          <w:color w:val="FF0000"/>
        </w:rPr>
        <w:t>D</w:t>
      </w:r>
      <w:r>
        <w:rPr>
          <w:color w:val="FF0000"/>
        </w:rPr>
        <w:t>项。</w:t>
      </w:r>
    </w:p>
    <w:p w:rsidR="0088655A" w:rsidRDefault="00C13DB4"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．（</w:t>
      </w:r>
      <w:r>
        <w:t>2022·</w:t>
      </w:r>
      <w:r>
        <w:t>广东</w:t>
      </w:r>
      <w:r>
        <w:t>·</w:t>
      </w:r>
      <w:r>
        <w:t>高考真题）清末《游学译编》上刊登的《劝同乡父老遣子弟航洋游学书》云：</w:t>
      </w:r>
      <w:r>
        <w:t>“</w:t>
      </w:r>
      <w:r>
        <w:t>向之极可慕恋之科举的虚荣者，今已为蕉梦矣。而出洋学成，量与出身，已见明谕，宦达之路、利禄之路、学问之路、名誉之路，胥于是乎在。</w:t>
      </w:r>
      <w:r>
        <w:t>”</w:t>
      </w:r>
      <w:r>
        <w:t>这反映了当时</w:t>
      </w:r>
    </w:p>
    <w:p w:rsidR="0088655A" w:rsidRDefault="00C13DB4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t>．出洋留学受到社会的广泛支持</w:t>
      </w:r>
      <w:r>
        <w:tab/>
        <w:t>B</w:t>
      </w:r>
      <w:r>
        <w:t>．落第士人成为官派留学生主要来源</w:t>
      </w:r>
    </w:p>
    <w:p w:rsidR="0088655A" w:rsidRDefault="00C13DB4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t>．新政改革加快了社会结构变动</w:t>
      </w:r>
      <w:r>
        <w:tab/>
        <w:t>D</w:t>
      </w:r>
      <w:r>
        <w:t>．科举停废改变了国人的中西体用观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C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材料反映了新政期间清政府鼓励留学，不断削弱科举地位，人才培育方向和人才流动方向发生变化，新型知识分子阶层的力量不断壮大，因此新政改革加快了社会结构变动，</w:t>
      </w:r>
      <w:r>
        <w:rPr>
          <w:color w:val="FF0000"/>
        </w:rPr>
        <w:t>C</w:t>
      </w:r>
      <w:r>
        <w:rPr>
          <w:color w:val="FF0000"/>
        </w:rPr>
        <w:t>项正确；根据《劝同乡父老遣子弟航</w:t>
      </w:r>
      <w:r>
        <w:rPr>
          <w:color w:val="FF0000"/>
        </w:rPr>
        <w:lastRenderedPageBreak/>
        <w:t>洋游学书》的出台可知当时社会对于出国留学并没有广泛认可，排除</w:t>
      </w:r>
      <w:r>
        <w:rPr>
          <w:color w:val="FF0000"/>
        </w:rPr>
        <w:t>A</w:t>
      </w:r>
      <w:r>
        <w:rPr>
          <w:color w:val="FF0000"/>
        </w:rPr>
        <w:t>项；材料中没有比较信息，不能说明落第士人成为官派留学生的主要来源，排除</w:t>
      </w:r>
      <w:r>
        <w:rPr>
          <w:color w:val="FF0000"/>
        </w:rPr>
        <w:t>B</w:t>
      </w:r>
      <w:r>
        <w:rPr>
          <w:color w:val="FF0000"/>
        </w:rPr>
        <w:t>项；</w:t>
      </w:r>
      <w:r>
        <w:rPr>
          <w:color w:val="FF0000"/>
        </w:rPr>
        <w:t>“</w:t>
      </w:r>
      <w:r>
        <w:rPr>
          <w:color w:val="FF0000"/>
        </w:rPr>
        <w:t>改变了</w:t>
      </w:r>
      <w:r>
        <w:rPr>
          <w:color w:val="FF0000"/>
        </w:rPr>
        <w:t>”</w:t>
      </w:r>
      <w:r>
        <w:rPr>
          <w:color w:val="FF0000"/>
        </w:rPr>
        <w:t>属于完成时态，此时国人中依然存在不少保守派，排除</w:t>
      </w:r>
      <w:r>
        <w:rPr>
          <w:color w:val="FF0000"/>
        </w:rPr>
        <w:t>D</w:t>
      </w:r>
      <w:r>
        <w:rPr>
          <w:color w:val="FF0000"/>
        </w:rPr>
        <w:t>项。故</w:t>
      </w:r>
      <w:r>
        <w:rPr>
          <w:color w:val="FF0000"/>
        </w:rPr>
        <w:t>C</w:t>
      </w:r>
      <w:r>
        <w:rPr>
          <w:color w:val="FF0000"/>
        </w:rPr>
        <w:t>选项。</w:t>
      </w:r>
      <w:r>
        <w:rPr>
          <w:color w:val="FF0000"/>
        </w:rPr>
        <w:t xml:space="preserve"> </w:t>
      </w:r>
    </w:p>
    <w:p w:rsidR="0088655A" w:rsidRDefault="00C13DB4"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．（</w:t>
      </w:r>
      <w:r>
        <w:t>2022·</w:t>
      </w:r>
      <w:r>
        <w:t>浙江</w:t>
      </w:r>
      <w:r>
        <w:t>·</w:t>
      </w:r>
      <w:r>
        <w:t>高考真题）阅读材料，回答问题。</w:t>
      </w:r>
    </w:p>
    <w:p w:rsidR="0088655A" w:rsidRDefault="00C13DB4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材料一</w:t>
      </w:r>
      <w:r>
        <w:rPr>
          <w:rFonts w:ascii="楷体" w:eastAsia="楷体" w:hAnsi="楷体" w:cs="楷体"/>
        </w:rPr>
        <w:t xml:space="preserve"> </w:t>
      </w:r>
      <w:r>
        <w:rPr>
          <w:rFonts w:ascii="楷体" w:eastAsia="楷体" w:hAnsi="楷体" w:cs="楷体"/>
        </w:rPr>
        <w:t>唐代中期以来，儒学的研习和传播面临新的</w:t>
      </w:r>
      <w:r>
        <w:rPr>
          <w:rFonts w:ascii="楷体" w:eastAsia="楷体" w:hAnsi="楷体" w:cs="楷体"/>
        </w:rPr>
        <w:t>严峻挑战。传统经学若不脱胎换骨，其发展便会遭遇很大困难。为此，有学者大声疾呼：复兴儒学，直接孔孟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道统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。自宋初开始，众多儒家学者致力于儒学经典的重新诠释。他们在排拒佛、道的同时，融合佛、道思想，将儒家的伦理、政治学说提升到哲学思辨的高度，就宇宙本原问题展开广泛而深入的探讨，创成一个以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理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为核心的更加精致完备的新儒学体系一理学。</w:t>
      </w:r>
    </w:p>
    <w:p w:rsidR="0088655A" w:rsidRDefault="00C13DB4">
      <w:pPr>
        <w:spacing w:line="360" w:lineRule="auto"/>
        <w:ind w:firstLine="420"/>
        <w:jc w:val="righ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——</w:t>
      </w:r>
      <w:r>
        <w:rPr>
          <w:rFonts w:ascii="楷体" w:eastAsia="楷体" w:hAnsi="楷体" w:cs="楷体"/>
        </w:rPr>
        <w:t>摘编自王家范《大学中国史》</w:t>
      </w:r>
    </w:p>
    <w:p w:rsidR="0088655A" w:rsidRDefault="00C13DB4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材料二</w:t>
      </w:r>
      <w:r>
        <w:rPr>
          <w:rFonts w:ascii="楷体" w:eastAsia="楷体" w:hAnsi="楷体" w:cs="楷体"/>
        </w:rPr>
        <w:t xml:space="preserve"> </w:t>
      </w:r>
      <w:r>
        <w:rPr>
          <w:rFonts w:ascii="楷体" w:eastAsia="楷体" w:hAnsi="楷体" w:cs="楷体"/>
        </w:rPr>
        <w:t>《新青年》宣传的对象是男女青年。</w:t>
      </w:r>
      <w:r>
        <w:t>1916</w:t>
      </w:r>
      <w:r>
        <w:rPr>
          <w:rFonts w:ascii="楷体" w:eastAsia="楷体" w:hAnsi="楷体" w:cs="楷体"/>
        </w:rPr>
        <w:t>年，陈独秀在《新青年》刊文劝勉女子不要以被征服者自居，应各自奋斗，脱离附属品的地位，恢复自主的人格</w:t>
      </w:r>
      <w:r>
        <w:rPr>
          <w:rFonts w:ascii="楷体" w:eastAsia="楷体" w:hAnsi="楷体" w:cs="楷体"/>
        </w:rPr>
        <w:t>，特别指出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夫为妻纲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之不当。他反对妇女从父、从夫、从子的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三从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，主张妇女参政，夫死可以再嫁、交际自由、生活独立。</w:t>
      </w:r>
      <w:r>
        <w:t>1917</w:t>
      </w:r>
      <w:r>
        <w:rPr>
          <w:rFonts w:ascii="楷体" w:eastAsia="楷体" w:hAnsi="楷体" w:cs="楷体"/>
        </w:rPr>
        <w:t>年《新青年》特辟女子专栏，刊登女子教育、婚姻、职业、权利的文字，希望顺应世界潮流。</w:t>
      </w:r>
    </w:p>
    <w:p w:rsidR="0088655A" w:rsidRDefault="00C13DB4">
      <w:pPr>
        <w:spacing w:line="360" w:lineRule="auto"/>
        <w:ind w:firstLine="420"/>
        <w:jc w:val="righ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——</w:t>
      </w:r>
      <w:r>
        <w:rPr>
          <w:rFonts w:ascii="楷体" w:eastAsia="楷体" w:hAnsi="楷体" w:cs="楷体"/>
        </w:rPr>
        <w:t>摘编自郭廷以《近代中国史纲》</w:t>
      </w:r>
    </w:p>
    <w:p w:rsidR="0088655A" w:rsidRDefault="00C13DB4">
      <w:pPr>
        <w:spacing w:line="360" w:lineRule="auto"/>
        <w:jc w:val="left"/>
        <w:textAlignment w:val="center"/>
      </w:pPr>
      <w:r>
        <w:t>（</w:t>
      </w:r>
      <w:r>
        <w:t>1</w:t>
      </w:r>
      <w:r>
        <w:t>）根据材料一，概括</w:t>
      </w:r>
      <w:r>
        <w:t>“</w:t>
      </w:r>
      <w:r>
        <w:t>理学</w:t>
      </w:r>
      <w:r>
        <w:t>”</w:t>
      </w:r>
      <w:r>
        <w:t>的主要特点。结合所学写出南宋时期理学的集大成者。</w:t>
      </w:r>
    </w:p>
    <w:p w:rsidR="0088655A" w:rsidRDefault="00C13DB4">
      <w:pPr>
        <w:spacing w:line="360" w:lineRule="auto"/>
        <w:jc w:val="left"/>
        <w:textAlignment w:val="center"/>
      </w:pPr>
      <w:r>
        <w:t>（</w:t>
      </w:r>
      <w:r>
        <w:t>2</w:t>
      </w:r>
      <w:r>
        <w:t>）根据材料二，概括陈独秀重点批判的封建伦理道德的核心。结合所学，从</w:t>
      </w:r>
      <w:r>
        <w:t>“</w:t>
      </w:r>
      <w:r>
        <w:t>《新青年》特辟女子专栏</w:t>
      </w:r>
      <w:r>
        <w:t>”</w:t>
      </w:r>
      <w:r>
        <w:t>的角度，简述新文化运动的意义。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【答案】（</w:t>
      </w:r>
      <w:r>
        <w:rPr>
          <w:color w:val="FF0000"/>
        </w:rPr>
        <w:t>1</w:t>
      </w:r>
      <w:r>
        <w:rPr>
          <w:color w:val="FF0000"/>
        </w:rPr>
        <w:t>）特点：融合佛、道思想；将儒家的伦理、政治学说提升到了</w:t>
      </w:r>
      <w:r>
        <w:rPr>
          <w:color w:val="FF0000"/>
        </w:rPr>
        <w:t>“</w:t>
      </w:r>
      <w:r>
        <w:rPr>
          <w:color w:val="FF0000"/>
        </w:rPr>
        <w:t>天理</w:t>
      </w:r>
      <w:r>
        <w:rPr>
          <w:color w:val="FF0000"/>
        </w:rPr>
        <w:t>”</w:t>
      </w:r>
      <w:r>
        <w:rPr>
          <w:color w:val="FF0000"/>
        </w:rPr>
        <w:t>的高度；思想体系精致完备。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集大成者：朱熹。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2</w:t>
      </w:r>
      <w:r>
        <w:rPr>
          <w:color w:val="FF0000"/>
        </w:rPr>
        <w:t>）批判：三纲五常。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意义：对封建思想发起进攻，推动女性解放（思想解放）；唤起女性对国家政治事务的关心，促进民众觉醒；深刻影响中国的思想、伦理、观念，推进文化转型。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【解析】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1</w:t>
      </w:r>
      <w:r>
        <w:rPr>
          <w:color w:val="FF0000"/>
        </w:rPr>
        <w:t>）特点：根据材料</w:t>
      </w:r>
      <w:r>
        <w:rPr>
          <w:color w:val="FF0000"/>
        </w:rPr>
        <w:t>“</w:t>
      </w:r>
      <w:r>
        <w:rPr>
          <w:color w:val="FF0000"/>
        </w:rPr>
        <w:t>自宋初开始，众多儒家学者致力于儒学经典的重新诠释。他们在排拒佛、道的同时，融合佛、道思想</w:t>
      </w:r>
      <w:r>
        <w:rPr>
          <w:color w:val="FF0000"/>
        </w:rPr>
        <w:t>”</w:t>
      </w:r>
      <w:r>
        <w:rPr>
          <w:color w:val="FF0000"/>
        </w:rPr>
        <w:t>可归纳出，融合佛、道思想；根据材料</w:t>
      </w:r>
      <w:r>
        <w:rPr>
          <w:color w:val="FF0000"/>
        </w:rPr>
        <w:t>“</w:t>
      </w:r>
      <w:r>
        <w:rPr>
          <w:color w:val="FF0000"/>
        </w:rPr>
        <w:t>将儒家的伦理、政治学说提升到哲学思辨的高度，就宇宙本原问题展开广泛</w:t>
      </w:r>
      <w:r>
        <w:rPr>
          <w:color w:val="FF0000"/>
        </w:rPr>
        <w:t>而深入的探讨</w:t>
      </w:r>
      <w:r>
        <w:rPr>
          <w:color w:val="FF0000"/>
        </w:rPr>
        <w:t>”</w:t>
      </w:r>
      <w:r>
        <w:rPr>
          <w:color w:val="FF0000"/>
        </w:rPr>
        <w:t>可归纳出，将儒家的伦理、政治学说提升到了</w:t>
      </w:r>
      <w:r>
        <w:rPr>
          <w:color w:val="FF0000"/>
        </w:rPr>
        <w:t>“</w:t>
      </w:r>
      <w:r>
        <w:rPr>
          <w:color w:val="FF0000"/>
        </w:rPr>
        <w:t>天理</w:t>
      </w:r>
      <w:r>
        <w:rPr>
          <w:color w:val="FF0000"/>
        </w:rPr>
        <w:t>”</w:t>
      </w:r>
      <w:r>
        <w:rPr>
          <w:color w:val="FF0000"/>
        </w:rPr>
        <w:t>的高度；根据材料</w:t>
      </w:r>
      <w:r>
        <w:rPr>
          <w:color w:val="FF0000"/>
        </w:rPr>
        <w:t>“</w:t>
      </w:r>
      <w:r>
        <w:rPr>
          <w:color w:val="FF0000"/>
        </w:rPr>
        <w:t>创成一个以理为核心的更加精致完备的新儒学体系一理学</w:t>
      </w:r>
      <w:r>
        <w:rPr>
          <w:color w:val="FF0000"/>
        </w:rPr>
        <w:t>”</w:t>
      </w:r>
      <w:r>
        <w:rPr>
          <w:color w:val="FF0000"/>
        </w:rPr>
        <w:t>可归纳出，思想体系精致完备。集大成者：根据所学知识可得，南宋时期理学的集大成者是朱熹。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lastRenderedPageBreak/>
        <w:t>（</w:t>
      </w:r>
      <w:r>
        <w:rPr>
          <w:color w:val="FF0000"/>
        </w:rPr>
        <w:t>2</w:t>
      </w:r>
      <w:r>
        <w:rPr>
          <w:color w:val="FF0000"/>
        </w:rPr>
        <w:t>）批判：根据材料</w:t>
      </w:r>
      <w:r>
        <w:rPr>
          <w:color w:val="FF0000"/>
        </w:rPr>
        <w:t xml:space="preserve">“ </w:t>
      </w:r>
      <w:r>
        <w:rPr>
          <w:color w:val="FF0000"/>
        </w:rPr>
        <w:t>《新青年》宣传的对象是男女青年。</w:t>
      </w:r>
      <w:r>
        <w:rPr>
          <w:color w:val="FF0000"/>
        </w:rPr>
        <w:t>1916</w:t>
      </w:r>
      <w:r>
        <w:rPr>
          <w:color w:val="FF0000"/>
        </w:rPr>
        <w:t>年，陈独秀在《新青年》刊文劝勉女子不要以被征服者自居，应各自奋斗，脱离附属品的地位，恢复自主的人格，特别指出</w:t>
      </w:r>
      <w:r>
        <w:rPr>
          <w:color w:val="FF0000"/>
        </w:rPr>
        <w:t>‘</w:t>
      </w:r>
      <w:r>
        <w:rPr>
          <w:color w:val="FF0000"/>
        </w:rPr>
        <w:t>夫为妻纲</w:t>
      </w:r>
      <w:r>
        <w:rPr>
          <w:color w:val="FF0000"/>
        </w:rPr>
        <w:t>’</w:t>
      </w:r>
      <w:r>
        <w:rPr>
          <w:color w:val="FF0000"/>
        </w:rPr>
        <w:t>之不当。他反对妇女从父、从夫、从子的</w:t>
      </w:r>
      <w:r>
        <w:rPr>
          <w:color w:val="FF0000"/>
        </w:rPr>
        <w:t>‘</w:t>
      </w:r>
      <w:r>
        <w:rPr>
          <w:color w:val="FF0000"/>
        </w:rPr>
        <w:t>三从</w:t>
      </w:r>
      <w:r>
        <w:rPr>
          <w:color w:val="FF0000"/>
        </w:rPr>
        <w:t>’</w:t>
      </w:r>
      <w:r>
        <w:rPr>
          <w:color w:val="FF0000"/>
        </w:rPr>
        <w:t>，主张妇女参政，夫死可以再嫁、交际自由、生活独立</w:t>
      </w:r>
      <w:r>
        <w:rPr>
          <w:color w:val="FF0000"/>
        </w:rPr>
        <w:t>”</w:t>
      </w:r>
      <w:r>
        <w:rPr>
          <w:color w:val="FF0000"/>
        </w:rPr>
        <w:t>及所学知识可得</w:t>
      </w:r>
      <w:r>
        <w:rPr>
          <w:color w:val="FF0000"/>
        </w:rPr>
        <w:t>，陈独秀重点批判的封建伦理道德的核心三纲五常。意义：根据所学知识可得，新文化运动产生深远的影响，对封建思想发起进攻，推动女性解放（思想解放）；唤起女性对国家政治事务的关心，促进民众觉醒；深刻影响中国的思想、伦理、观念，推进文化转型。</w:t>
      </w:r>
    </w:p>
    <w:p w:rsidR="0088655A" w:rsidRDefault="00C13DB4"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．（</w:t>
      </w:r>
      <w:r>
        <w:t>2022·</w:t>
      </w:r>
      <w:r>
        <w:rPr>
          <w:rFonts w:hint="eastAsia"/>
        </w:rPr>
        <w:t>广东</w:t>
      </w:r>
      <w:r>
        <w:t>·</w:t>
      </w:r>
      <w:r>
        <w:t>高考真题）阅读材料并结合所学知识，完成下列要求。</w:t>
      </w:r>
    </w:p>
    <w:p w:rsidR="0088655A" w:rsidRDefault="00C13DB4">
      <w:pPr>
        <w:spacing w:line="360" w:lineRule="auto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材料徐建寅（</w:t>
      </w:r>
      <w:r>
        <w:t>1845</w:t>
      </w:r>
      <w:r>
        <w:rPr>
          <w:rFonts w:ascii="楷体" w:eastAsia="楷体" w:hAnsi="楷体" w:cs="楷体"/>
        </w:rPr>
        <w:t>-</w:t>
      </w:r>
      <w:r>
        <w:t>1901</w:t>
      </w:r>
      <w:r>
        <w:rPr>
          <w:rFonts w:ascii="楷体" w:eastAsia="楷体" w:hAnsi="楷体" w:cs="楷体"/>
        </w:rPr>
        <w:t>），科学家徐寿之子，从小研习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格致之学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，怀抱科学救国理想。早年效力于翻译西方科学书籍，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筚路蓝缕，以启山林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。</w:t>
      </w:r>
      <w:r>
        <w:t>1874</w:t>
      </w:r>
      <w:r>
        <w:rPr>
          <w:rFonts w:ascii="楷体" w:eastAsia="楷体" w:hAnsi="楷体" w:cs="楷体"/>
        </w:rPr>
        <w:t>年，研制成功硝酸，产品广泛应用于火药制造。</w:t>
      </w:r>
      <w:r>
        <w:t>1875</w:t>
      </w:r>
      <w:r>
        <w:rPr>
          <w:rFonts w:ascii="楷体" w:eastAsia="楷体" w:hAnsi="楷体" w:cs="楷体"/>
        </w:rPr>
        <w:t>年，</w:t>
      </w:r>
      <w:r>
        <w:rPr>
          <w:rFonts w:ascii="楷体" w:eastAsia="楷体" w:hAnsi="楷体" w:cs="楷体"/>
        </w:rPr>
        <w:t>被任命为山东机器局总办，营建兵工厂，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躬自创造，未尝延用西人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，</w:t>
      </w:r>
      <w:r>
        <w:t>1879</w:t>
      </w:r>
      <w:r>
        <w:rPr>
          <w:rFonts w:ascii="楷体" w:eastAsia="楷体" w:hAnsi="楷体" w:cs="楷体"/>
        </w:rPr>
        <w:t>年，受命负责到欧洲考察造舰、兵工，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留心访询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，订购舰只。在德国订造的两艘铁甲船后来成为北洋舰队的主力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镇远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舰和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定远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舰。在欧洲期间，还悉心考察近代工业技术和管理制度，所撰《欧游杂录》详细记录了多种当时世界上最先进的制造工艺和设备，并绘制了许多草图。这部书是近代科学技术发展史上的一份珍贵资料，八国联军侵华战争爆发后，外国停止供应火药，他创办火药厂，亲自试制无烟火药，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日手杵臼，亲自研炼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，很快获得成功。后试验室不幸发生爆炸，他献出了</w:t>
      </w:r>
      <w:r>
        <w:rPr>
          <w:rFonts w:ascii="楷体" w:eastAsia="楷体" w:hAnsi="楷体" w:cs="楷体"/>
        </w:rPr>
        <w:t>宝贵生命。</w:t>
      </w:r>
    </w:p>
    <w:p w:rsidR="0088655A" w:rsidRDefault="00C13DB4">
      <w:pPr>
        <w:spacing w:line="360" w:lineRule="auto"/>
        <w:ind w:firstLine="420"/>
        <w:jc w:val="righ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——</w:t>
      </w:r>
      <w:r>
        <w:rPr>
          <w:rFonts w:ascii="楷体" w:eastAsia="楷体" w:hAnsi="楷体" w:cs="楷体"/>
        </w:rPr>
        <w:t>摘编自钟叔河《走向世界：近代中国知识分子考察西方的历史》</w:t>
      </w:r>
    </w:p>
    <w:p w:rsidR="0088655A" w:rsidRDefault="00C13DB4">
      <w:pPr>
        <w:spacing w:line="360" w:lineRule="auto"/>
        <w:jc w:val="left"/>
        <w:textAlignment w:val="center"/>
      </w:pPr>
      <w:r>
        <w:t>（</w:t>
      </w:r>
      <w:r>
        <w:t>1</w:t>
      </w:r>
      <w:r>
        <w:t>）概括徐建寅对中国早期现代化的历史贡献。</w:t>
      </w:r>
    </w:p>
    <w:p w:rsidR="0088655A" w:rsidRDefault="00C13DB4">
      <w:pPr>
        <w:spacing w:line="360" w:lineRule="auto"/>
        <w:jc w:val="left"/>
        <w:textAlignment w:val="center"/>
      </w:pPr>
      <w:r>
        <w:t>（</w:t>
      </w:r>
      <w:r>
        <w:t>2</w:t>
      </w:r>
      <w:r>
        <w:t>）简述詹天佑、徐建寅等中国近代科学家的共同精神品质。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【答案】（</w:t>
      </w:r>
      <w:r>
        <w:rPr>
          <w:color w:val="FF0000"/>
        </w:rPr>
        <w:t>1</w:t>
      </w:r>
      <w:r>
        <w:rPr>
          <w:color w:val="FF0000"/>
        </w:rPr>
        <w:t>）翻译西书，传播西方科学知识，有利于社会启蒙，推动科技教育近代化；研制硝酸，研究和制造现代火药，推动科技研究近代化；营建兵工厂，创办火药厂，推动产业近代化；考察近代工业技术和管理制度，记录先进制造工艺和设备，推动生产方式和管理方式的近代化。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2</w:t>
      </w:r>
      <w:r>
        <w:rPr>
          <w:color w:val="FF0000"/>
        </w:rPr>
        <w:t>）家国情怀（或爱国主义）；勇于实践；奋斗献身；求真务实；开拓创新。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【解析】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1</w:t>
      </w:r>
      <w:r>
        <w:rPr>
          <w:color w:val="FF0000"/>
        </w:rPr>
        <w:t>）历史贡献综合材料内容进行分析概括即可，包括推动科技教育近代化、科技研究近代化、产业近代化和生产方式与管理方式的近代化等。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2</w:t>
      </w:r>
      <w:r>
        <w:rPr>
          <w:color w:val="FF0000"/>
        </w:rPr>
        <w:t>）精神品质根据</w:t>
      </w:r>
      <w:r>
        <w:rPr>
          <w:color w:val="FF0000"/>
        </w:rPr>
        <w:t>“</w:t>
      </w:r>
      <w:r>
        <w:rPr>
          <w:color w:val="FF0000"/>
        </w:rPr>
        <w:t>怀抱科学救国理想</w:t>
      </w:r>
      <w:r>
        <w:rPr>
          <w:color w:val="FF0000"/>
        </w:rPr>
        <w:t>”“</w:t>
      </w:r>
      <w:r>
        <w:rPr>
          <w:color w:val="FF0000"/>
        </w:rPr>
        <w:t>躬自创造，未尝延用西人</w:t>
      </w:r>
      <w:r>
        <w:rPr>
          <w:color w:val="FF0000"/>
        </w:rPr>
        <w:t>”</w:t>
      </w:r>
      <w:r>
        <w:rPr>
          <w:color w:val="FF0000"/>
        </w:rPr>
        <w:t>、</w:t>
      </w:r>
      <w:r>
        <w:rPr>
          <w:color w:val="FF0000"/>
        </w:rPr>
        <w:t>“</w:t>
      </w:r>
      <w:r>
        <w:rPr>
          <w:color w:val="FF0000"/>
        </w:rPr>
        <w:t>创办火药厂，亲自试制无烟火药</w:t>
      </w:r>
      <w:r>
        <w:rPr>
          <w:color w:val="FF0000"/>
        </w:rPr>
        <w:t>”</w:t>
      </w:r>
      <w:r>
        <w:rPr>
          <w:color w:val="FF0000"/>
        </w:rPr>
        <w:t>、</w:t>
      </w:r>
      <w:r>
        <w:rPr>
          <w:color w:val="FF0000"/>
        </w:rPr>
        <w:t>“</w:t>
      </w:r>
      <w:r>
        <w:rPr>
          <w:color w:val="FF0000"/>
        </w:rPr>
        <w:t>试验室不行发生爆炸，他献出了宝贵的生命</w:t>
      </w:r>
      <w:r>
        <w:rPr>
          <w:color w:val="FF0000"/>
        </w:rPr>
        <w:t>”</w:t>
      </w:r>
      <w:r>
        <w:rPr>
          <w:color w:val="FF0000"/>
        </w:rPr>
        <w:t>等信息可知共同的精神品质包括家国情怀、勇于实践、奋斗献身、求真务实、开拓创新等。</w:t>
      </w:r>
    </w:p>
    <w:p w:rsidR="0088655A" w:rsidRDefault="0088655A">
      <w:pPr>
        <w:spacing w:line="360" w:lineRule="auto"/>
        <w:jc w:val="left"/>
        <w:textAlignment w:val="center"/>
        <w:rPr>
          <w:color w:val="FF0000"/>
        </w:rPr>
      </w:pPr>
    </w:p>
    <w:p w:rsidR="0088655A" w:rsidRDefault="00C13DB4">
      <w:pPr>
        <w:spacing w:line="360" w:lineRule="auto"/>
        <w:jc w:val="center"/>
        <w:textAlignment w:val="center"/>
        <w:rPr>
          <w:color w:val="FF0000"/>
        </w:rPr>
      </w:pPr>
      <w:r w:rsidRPr="0088655A">
        <w:rPr>
          <w:color w:val="FF0000"/>
        </w:rPr>
        <w:lastRenderedPageBreak/>
        <w:pict>
          <v:shape id="_x0000_i1027" type="#_x0000_t75" style="width:186.55pt;height:30.05pt">
            <v:imagedata r:id="rId10" o:title="2022年模拟题"/>
          </v:shape>
        </w:pict>
      </w:r>
    </w:p>
    <w:p w:rsidR="0088655A" w:rsidRDefault="0088655A">
      <w:pPr>
        <w:spacing w:line="360" w:lineRule="auto"/>
        <w:jc w:val="left"/>
        <w:textAlignment w:val="center"/>
        <w:rPr>
          <w:color w:val="FF0000"/>
        </w:rPr>
      </w:pPr>
    </w:p>
    <w:p w:rsidR="0088655A" w:rsidRDefault="00C13DB4"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．（</w:t>
      </w:r>
      <w:r>
        <w:t>2022·</w:t>
      </w:r>
      <w:r>
        <w:t>山西吕梁</w:t>
      </w:r>
      <w:r>
        <w:t>·</w:t>
      </w:r>
      <w:r>
        <w:t>二模）如表是</w:t>
      </w:r>
      <w:r>
        <w:t>1907-1909</w:t>
      </w:r>
      <w:r>
        <w:t>年国内专门学堂、实业学堂师资构成表（人数：个），如表作为直接论据，可用来探究的论题是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2161"/>
        <w:gridCol w:w="1285"/>
        <w:gridCol w:w="1183"/>
        <w:gridCol w:w="1260"/>
        <w:gridCol w:w="917"/>
      </w:tblGrid>
      <w:tr w:rsidR="0088655A">
        <w:trPr>
          <w:jc w:val="center"/>
        </w:trPr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时间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在本国学堂毕业者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在外国学堂毕业者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未毕业未入学堂者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外国人</w:t>
            </w:r>
          </w:p>
        </w:tc>
      </w:tr>
      <w:tr w:rsidR="0088655A">
        <w:trPr>
          <w:jc w:val="center"/>
        </w:trPr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光绪三十三年（</w:t>
            </w:r>
            <w:r>
              <w:t>1907</w:t>
            </w:r>
            <w:r>
              <w:t>）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523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228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427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122</w:t>
            </w:r>
          </w:p>
        </w:tc>
      </w:tr>
      <w:tr w:rsidR="0088655A">
        <w:trPr>
          <w:jc w:val="center"/>
        </w:trPr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光绪三十四年（</w:t>
            </w:r>
            <w:r>
              <w:t>1908</w:t>
            </w:r>
            <w:r>
              <w:t>）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968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469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624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214</w:t>
            </w:r>
          </w:p>
        </w:tc>
      </w:tr>
      <w:tr w:rsidR="0088655A">
        <w:trPr>
          <w:jc w:val="center"/>
        </w:trPr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宣统元年（</w:t>
            </w:r>
            <w:r>
              <w:t>1909</w:t>
            </w:r>
            <w:r>
              <w:t>）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1127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613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742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230</w:t>
            </w:r>
          </w:p>
        </w:tc>
      </w:tr>
    </w:tbl>
    <w:p w:rsidR="0088655A" w:rsidRDefault="00C13DB4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t>．西学东渐下的启蒙</w:t>
      </w:r>
      <w:r>
        <w:tab/>
        <w:t>B</w:t>
      </w:r>
      <w:r>
        <w:t>．传统教育的艰难转型</w:t>
      </w:r>
    </w:p>
    <w:p w:rsidR="0088655A" w:rsidRDefault="00C13DB4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t>．新式学堂分布范围</w:t>
      </w:r>
      <w:r>
        <w:tab/>
        <w:t>D</w:t>
      </w:r>
      <w:r>
        <w:t>．官方意识形态的强化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B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由表格中</w:t>
      </w:r>
      <w:r>
        <w:rPr>
          <w:color w:val="FF0000"/>
        </w:rPr>
        <w:t>1907-1909</w:t>
      </w:r>
      <w:r>
        <w:rPr>
          <w:color w:val="FF0000"/>
        </w:rPr>
        <w:t>年国内专门学堂、实业学堂师资构成情况，分析数据可知，不同类型的师资均有所增长，但总人数依然有限，这反映的是这一时期废除科举后传统教育向新式教育转型的情况，</w:t>
      </w:r>
      <w:r>
        <w:rPr>
          <w:color w:val="FF0000"/>
        </w:rPr>
        <w:t>B</w:t>
      </w:r>
      <w:r>
        <w:rPr>
          <w:color w:val="FF0000"/>
        </w:rPr>
        <w:t>项正确；西学东渐下的启蒙主要是指向西方学习的内容，在材料中无法体现，排除</w:t>
      </w:r>
      <w:r>
        <w:rPr>
          <w:color w:val="FF0000"/>
        </w:rPr>
        <w:t>A</w:t>
      </w:r>
      <w:r>
        <w:rPr>
          <w:color w:val="FF0000"/>
        </w:rPr>
        <w:t>项；表格中未提供学堂的地域分布特征，排除</w:t>
      </w:r>
      <w:r>
        <w:rPr>
          <w:color w:val="FF0000"/>
        </w:rPr>
        <w:t>C</w:t>
      </w:r>
      <w:r>
        <w:rPr>
          <w:color w:val="FF0000"/>
        </w:rPr>
        <w:t>项；表格中未涉及教育教学的授课内容，排除</w:t>
      </w:r>
      <w:r>
        <w:rPr>
          <w:color w:val="FF0000"/>
        </w:rPr>
        <w:t>D</w:t>
      </w:r>
      <w:r>
        <w:rPr>
          <w:color w:val="FF0000"/>
        </w:rPr>
        <w:t>项。故选</w:t>
      </w:r>
      <w:r>
        <w:rPr>
          <w:color w:val="FF0000"/>
        </w:rPr>
        <w:t>B</w:t>
      </w:r>
      <w:r>
        <w:rPr>
          <w:color w:val="FF0000"/>
        </w:rPr>
        <w:t>项。</w:t>
      </w:r>
    </w:p>
    <w:p w:rsidR="0088655A" w:rsidRDefault="00C13DB4"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．（</w:t>
      </w:r>
      <w:r>
        <w:t>2022·</w:t>
      </w:r>
      <w:r>
        <w:t>海南海口</w:t>
      </w:r>
      <w:r>
        <w:t>·</w:t>
      </w:r>
      <w:r>
        <w:t>二模）陈独秀在《袁世凯复活》一文中言道：</w:t>
      </w:r>
      <w:r>
        <w:t>“</w:t>
      </w:r>
      <w:r>
        <w:t>袁世凯之废共和、复帝制为恶果，非恶因。吾国思想界不将此根本恶因铲除尽，无数废共和、复辟帝</w:t>
      </w:r>
      <w:r>
        <w:t>制之袁世凯，当然应运而生。</w:t>
      </w:r>
      <w:r>
        <w:t>”</w:t>
      </w:r>
      <w:r>
        <w:t>陈独秀意在</w:t>
      </w:r>
    </w:p>
    <w:p w:rsidR="0088655A" w:rsidRDefault="00C13DB4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t>．抨击袁世凯复辟帝制的行为</w:t>
      </w:r>
      <w:r>
        <w:tab/>
        <w:t>B</w:t>
      </w:r>
      <w:r>
        <w:t>．强调思想解放的重要性</w:t>
      </w:r>
    </w:p>
    <w:p w:rsidR="0088655A" w:rsidRDefault="00C13DB4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t>．强化民众对民国政权的认同</w:t>
      </w:r>
      <w:r>
        <w:tab/>
        <w:t>D</w:t>
      </w:r>
      <w:r>
        <w:t>．指出制度建设的必要性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B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依据材料</w:t>
      </w:r>
      <w:r>
        <w:rPr>
          <w:color w:val="FF0000"/>
        </w:rPr>
        <w:t>“</w:t>
      </w:r>
      <w:r>
        <w:rPr>
          <w:color w:val="FF0000"/>
        </w:rPr>
        <w:t>吾国思想界不将此根本恶因铲除尽，无数废共和、复辟帝制之袁世凯，当然应运而生</w:t>
      </w:r>
      <w:r>
        <w:rPr>
          <w:color w:val="FF0000"/>
        </w:rPr>
        <w:t>”</w:t>
      </w:r>
      <w:r>
        <w:rPr>
          <w:color w:val="FF0000"/>
        </w:rPr>
        <w:t>可知，陈独秀强调在思想上不铲除封建专制主义，将会出现</w:t>
      </w:r>
      <w:r>
        <w:rPr>
          <w:color w:val="FF0000"/>
        </w:rPr>
        <w:t>“</w:t>
      </w:r>
      <w:r>
        <w:rPr>
          <w:color w:val="FF0000"/>
        </w:rPr>
        <w:t>无数废共和、复辟帝制之袁世凯</w:t>
      </w:r>
      <w:r>
        <w:rPr>
          <w:color w:val="FF0000"/>
        </w:rPr>
        <w:t>”</w:t>
      </w:r>
      <w:r>
        <w:rPr>
          <w:color w:val="FF0000"/>
        </w:rPr>
        <w:t>，这说明陈独秀猛烈抨击封建专制主义，主张解放人们的思想，即强调思想解放的重要性，</w:t>
      </w:r>
      <w:r>
        <w:rPr>
          <w:color w:val="FF0000"/>
        </w:rPr>
        <w:t>B</w:t>
      </w:r>
      <w:r>
        <w:rPr>
          <w:color w:val="FF0000"/>
        </w:rPr>
        <w:t>项正确；材料的主旨是猛烈抨击封建专制主义，主张解放人们的思想，不是针对袁世凯复辟帝制的</w:t>
      </w:r>
      <w:r>
        <w:rPr>
          <w:color w:val="FF0000"/>
        </w:rPr>
        <w:t>行为，排除</w:t>
      </w:r>
      <w:r>
        <w:rPr>
          <w:color w:val="FF0000"/>
        </w:rPr>
        <w:t>A</w:t>
      </w:r>
      <w:r>
        <w:rPr>
          <w:color w:val="FF0000"/>
        </w:rPr>
        <w:t>项；材料没有涉及强化民众对民</w:t>
      </w:r>
      <w:r>
        <w:rPr>
          <w:color w:val="FF0000"/>
        </w:rPr>
        <w:lastRenderedPageBreak/>
        <w:t>国政权的认同，排除</w:t>
      </w:r>
      <w:r>
        <w:rPr>
          <w:color w:val="FF0000"/>
        </w:rPr>
        <w:t>C</w:t>
      </w:r>
      <w:r>
        <w:rPr>
          <w:color w:val="FF0000"/>
        </w:rPr>
        <w:t>项；材料强调的是思想解放的重要性，而非制度建设的必要性，排除</w:t>
      </w:r>
      <w:r>
        <w:rPr>
          <w:color w:val="FF0000"/>
        </w:rPr>
        <w:t>D</w:t>
      </w:r>
      <w:r>
        <w:rPr>
          <w:color w:val="FF0000"/>
        </w:rPr>
        <w:t>项。故选</w:t>
      </w:r>
      <w:r>
        <w:rPr>
          <w:color w:val="FF0000"/>
        </w:rPr>
        <w:t>B</w:t>
      </w:r>
      <w:r>
        <w:rPr>
          <w:color w:val="FF0000"/>
        </w:rPr>
        <w:t>项。</w:t>
      </w:r>
    </w:p>
    <w:p w:rsidR="0088655A" w:rsidRDefault="00C13DB4"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．（</w:t>
      </w:r>
      <w:r>
        <w:t>2022·</w:t>
      </w:r>
      <w:r>
        <w:t>山东</w:t>
      </w:r>
      <w:r>
        <w:t>·</w:t>
      </w:r>
      <w:r>
        <w:t>烟台二中模拟预测）如表为民国初年北方重要军阀派系表。这些派系形成根源于这一时期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926"/>
        <w:gridCol w:w="1792"/>
        <w:gridCol w:w="900"/>
        <w:gridCol w:w="1105"/>
        <w:gridCol w:w="1183"/>
        <w:gridCol w:w="1232"/>
        <w:gridCol w:w="1080"/>
      </w:tblGrid>
      <w:tr w:rsidR="0088655A">
        <w:trPr>
          <w:jc w:val="center"/>
        </w:trPr>
        <w:tc>
          <w:tcPr>
            <w:tcW w:w="9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派系</w:t>
            </w:r>
          </w:p>
        </w:tc>
        <w:tc>
          <w:tcPr>
            <w:tcW w:w="37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直系</w:t>
            </w:r>
          </w:p>
        </w:tc>
        <w:tc>
          <w:tcPr>
            <w:tcW w:w="11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皖系</w:t>
            </w:r>
          </w:p>
        </w:tc>
        <w:tc>
          <w:tcPr>
            <w:tcW w:w="1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奉系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晋系</w:t>
            </w:r>
          </w:p>
        </w:tc>
      </w:tr>
      <w:tr w:rsidR="0088655A">
        <w:trPr>
          <w:jc w:val="center"/>
        </w:trPr>
        <w:tc>
          <w:tcPr>
            <w:tcW w:w="9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55A" w:rsidRDefault="0088655A">
            <w:pPr>
              <w:spacing w:line="360" w:lineRule="auto"/>
              <w:jc w:val="left"/>
            </w:pP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直系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新直系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国民军系</w:t>
            </w:r>
          </w:p>
        </w:tc>
        <w:tc>
          <w:tcPr>
            <w:tcW w:w="11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55A" w:rsidRDefault="0088655A">
            <w:pPr>
              <w:spacing w:line="360" w:lineRule="auto"/>
              <w:jc w:val="left"/>
            </w:pPr>
          </w:p>
        </w:tc>
        <w:tc>
          <w:tcPr>
            <w:tcW w:w="1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55A" w:rsidRDefault="0088655A">
            <w:pPr>
              <w:spacing w:line="360" w:lineRule="auto"/>
              <w:jc w:val="left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55A" w:rsidRDefault="0088655A">
            <w:pPr>
              <w:spacing w:line="360" w:lineRule="auto"/>
              <w:jc w:val="left"/>
            </w:pPr>
          </w:p>
        </w:tc>
      </w:tr>
      <w:tr w:rsidR="0088655A">
        <w:trPr>
          <w:jc w:val="center"/>
        </w:trPr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领导者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冯国璋</w:t>
            </w:r>
            <w:r>
              <w:rPr>
                <w:rFonts w:ascii="'Times New Roman'" w:eastAsia="'Times New Roman'" w:hAnsi="'Times New Roman'" w:cs="'Times New Roman'"/>
              </w:rPr>
              <w:t>   </w:t>
            </w:r>
            <w:r>
              <w:t>吴佩孚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孙传芳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冯玉祥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段祺瑞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张作霖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阎锡山</w:t>
            </w:r>
          </w:p>
        </w:tc>
      </w:tr>
      <w:tr w:rsidR="0088655A">
        <w:trPr>
          <w:jc w:val="center"/>
        </w:trPr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出身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北洋将领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北洋将领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北洋将领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北洋将领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东北地方势力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山西都督</w:t>
            </w:r>
          </w:p>
        </w:tc>
      </w:tr>
    </w:tbl>
    <w:p w:rsidR="0088655A" w:rsidRDefault="00C13DB4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t>．列强推行分而治之的政策</w:t>
      </w:r>
      <w:r>
        <w:tab/>
        <w:t>B</w:t>
      </w:r>
      <w:r>
        <w:t>．袁世凯复辟帝制的失败</w:t>
      </w:r>
    </w:p>
    <w:p w:rsidR="0088655A" w:rsidRDefault="00C13DB4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t>．北洋军阀内部矛盾的加剧</w:t>
      </w:r>
      <w:r>
        <w:tab/>
        <w:t>D</w:t>
      </w:r>
      <w:r>
        <w:t>．自然经济的分散性特点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A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根据材料及所学知识可知，袁世凯死后，北洋军阀群龙无首，帝国主义开始在中国推行分而治之的政策，各自扶植各自的代理人，导致中国出现了军阀割据的局面，</w:t>
      </w:r>
      <w:r>
        <w:rPr>
          <w:color w:val="FF0000"/>
        </w:rPr>
        <w:t>A</w:t>
      </w:r>
      <w:r>
        <w:rPr>
          <w:color w:val="FF0000"/>
        </w:rPr>
        <w:t>项正确；</w:t>
      </w:r>
      <w:r>
        <w:rPr>
          <w:color w:val="FF0000"/>
        </w:rPr>
        <w:t>B</w:t>
      </w:r>
      <w:r>
        <w:rPr>
          <w:color w:val="FF0000"/>
        </w:rPr>
        <w:t>项是军阀派系形成的背景，</w:t>
      </w:r>
      <w:r>
        <w:rPr>
          <w:color w:val="FF0000"/>
        </w:rPr>
        <w:t>C</w:t>
      </w:r>
      <w:r>
        <w:rPr>
          <w:color w:val="FF0000"/>
        </w:rPr>
        <w:t>项是由列强分而治之的政策所导致的，</w:t>
      </w:r>
      <w:r>
        <w:rPr>
          <w:color w:val="FF0000"/>
        </w:rPr>
        <w:t>D</w:t>
      </w:r>
      <w:r>
        <w:rPr>
          <w:color w:val="FF0000"/>
        </w:rPr>
        <w:t>项是军阀派系对抗产生的经济因素，不属于这一时期的主要原因，</w:t>
      </w:r>
      <w:r>
        <w:rPr>
          <w:color w:val="FF0000"/>
        </w:rPr>
        <w:t>BCD</w:t>
      </w:r>
      <w:r>
        <w:rPr>
          <w:color w:val="FF0000"/>
        </w:rPr>
        <w:t>项不符合材料主旨，排除</w:t>
      </w:r>
      <w:r>
        <w:rPr>
          <w:color w:val="FF0000"/>
        </w:rPr>
        <w:t>BCD</w:t>
      </w:r>
      <w:r>
        <w:rPr>
          <w:color w:val="FF0000"/>
        </w:rPr>
        <w:t>项。故选</w:t>
      </w:r>
      <w:r>
        <w:rPr>
          <w:color w:val="FF0000"/>
        </w:rPr>
        <w:t>A</w:t>
      </w:r>
      <w:r>
        <w:rPr>
          <w:color w:val="FF0000"/>
        </w:rPr>
        <w:t>项。</w:t>
      </w:r>
    </w:p>
    <w:p w:rsidR="0088655A" w:rsidRDefault="00C13DB4"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．（</w:t>
      </w:r>
      <w:r>
        <w:t>2022·</w:t>
      </w:r>
      <w:r>
        <w:t>山东临沂</w:t>
      </w:r>
      <w:r>
        <w:t>·</w:t>
      </w:r>
      <w:r>
        <w:t>三模）晚清时期，资产阶级革命派尊奉黄帝为汉族之始祖，主张使用黄帝纪年，举行拜祭黄帝陵</w:t>
      </w:r>
      <w:r>
        <w:t>活动，掀起了继西汉之后的第二次</w:t>
      </w:r>
      <w:r>
        <w:t>“</w:t>
      </w:r>
      <w:r>
        <w:t>尊黄</w:t>
      </w:r>
      <w:r>
        <w:t>”</w:t>
      </w:r>
      <w:r>
        <w:t>高潮。这是革命派</w:t>
      </w:r>
    </w:p>
    <w:p w:rsidR="0088655A" w:rsidRDefault="00C13DB4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t>．向封建势力的妥协</w:t>
      </w:r>
      <w:r>
        <w:tab/>
        <w:t>B</w:t>
      </w:r>
      <w:r>
        <w:t>．反对清王朝的策略</w:t>
      </w:r>
    </w:p>
    <w:p w:rsidR="0088655A" w:rsidRDefault="00C13DB4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t>．对传统文化的复兴</w:t>
      </w:r>
      <w:r>
        <w:tab/>
        <w:t>D</w:t>
      </w:r>
      <w:r>
        <w:t>．对三民主义的阐释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B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依据材料可知，反映的是资产阶级革命派进行了一系列的尊黄活动。结合所学可知，资产阶级革命派在政治上主张民族主义，反对清政府的专制统治，因此其尊黄活动是为其政治主张和活动服务，是反对清王朝的策略，</w:t>
      </w:r>
      <w:r>
        <w:rPr>
          <w:color w:val="FF0000"/>
        </w:rPr>
        <w:t>B</w:t>
      </w:r>
      <w:r>
        <w:rPr>
          <w:color w:val="FF0000"/>
        </w:rPr>
        <w:t>项正确；材料反映的是资产阶级革命派借助尊黄活动反对清王朝，这不是妥协的表现，排除</w:t>
      </w:r>
      <w:r>
        <w:rPr>
          <w:color w:val="FF0000"/>
        </w:rPr>
        <w:t>A</w:t>
      </w:r>
      <w:r>
        <w:rPr>
          <w:color w:val="FF0000"/>
        </w:rPr>
        <w:t>项；</w:t>
      </w:r>
      <w:r>
        <w:rPr>
          <w:color w:val="FF0000"/>
        </w:rPr>
        <w:t>C</w:t>
      </w:r>
      <w:r>
        <w:rPr>
          <w:color w:val="FF0000"/>
        </w:rPr>
        <w:t>项不是资产阶级革命派尊黄活动的主要目的，排除</w:t>
      </w:r>
      <w:r>
        <w:rPr>
          <w:color w:val="FF0000"/>
        </w:rPr>
        <w:t>C</w:t>
      </w:r>
      <w:r>
        <w:rPr>
          <w:color w:val="FF0000"/>
        </w:rPr>
        <w:t>项；尊黄活动只是体</w:t>
      </w:r>
      <w:r>
        <w:rPr>
          <w:color w:val="FF0000"/>
        </w:rPr>
        <w:t>现了三民主义中的民族主义，排除</w:t>
      </w:r>
      <w:r>
        <w:rPr>
          <w:color w:val="FF0000"/>
        </w:rPr>
        <w:t>D</w:t>
      </w:r>
      <w:r>
        <w:rPr>
          <w:color w:val="FF0000"/>
        </w:rPr>
        <w:t>项。故选</w:t>
      </w:r>
      <w:r>
        <w:rPr>
          <w:color w:val="FF0000"/>
        </w:rPr>
        <w:t>B</w:t>
      </w:r>
      <w:r>
        <w:rPr>
          <w:color w:val="FF0000"/>
        </w:rPr>
        <w:t>项。</w:t>
      </w:r>
    </w:p>
    <w:p w:rsidR="0088655A" w:rsidRDefault="00C13DB4">
      <w:pPr>
        <w:spacing w:line="360" w:lineRule="auto"/>
        <w:jc w:val="left"/>
        <w:textAlignment w:val="center"/>
      </w:pPr>
      <w:r>
        <w:rPr>
          <w:rFonts w:hint="eastAsia"/>
        </w:rPr>
        <w:lastRenderedPageBreak/>
        <w:t>5</w:t>
      </w:r>
      <w:r>
        <w:t>．（</w:t>
      </w:r>
      <w:r>
        <w:t>2022·</w:t>
      </w:r>
      <w:r>
        <w:t>河南</w:t>
      </w:r>
      <w:r>
        <w:t>·</w:t>
      </w:r>
      <w:r>
        <w:t>模拟预测）</w:t>
      </w:r>
      <w:r>
        <w:t>1917</w:t>
      </w:r>
      <w:r>
        <w:t>年，胡适在其文中写道：</w:t>
      </w:r>
      <w:r>
        <w:t>“</w:t>
      </w:r>
      <w:r>
        <w:t>国之多患，吾岂不知之？然病国危时，岂痛哭流涕所能收效乎？吾惟愿今之文学家</w:t>
      </w:r>
      <w:r>
        <w:t>……</w:t>
      </w:r>
      <w:r>
        <w:t>不能为贾生、王粲、屈原、谢皋羽，而徒为妇人醇酒丧气失意之诗文者尤卑卑不足道矣。</w:t>
      </w:r>
      <w:r>
        <w:t>”</w:t>
      </w:r>
      <w:r>
        <w:t>由此可见，胡适（</w:t>
      </w:r>
      <w:r>
        <w:rPr>
          <w:rFonts w:ascii="'Times New Roman'" w:eastAsia="'Times New Roman'" w:hAnsi="'Times New Roman'" w:cs="'Times New Roman'"/>
        </w:rPr>
        <w:t>       </w:t>
      </w:r>
      <w:r>
        <w:t>）</w:t>
      </w:r>
    </w:p>
    <w:p w:rsidR="0088655A" w:rsidRDefault="00C13DB4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t>．察觉到国人民族意识淡薄</w:t>
      </w:r>
      <w:r>
        <w:tab/>
        <w:t>B</w:t>
      </w:r>
      <w:r>
        <w:t>．提倡抛弃传统的思想文化</w:t>
      </w:r>
    </w:p>
    <w:p w:rsidR="0088655A" w:rsidRDefault="00C13DB4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t>．提出爱国主义的文学主张</w:t>
      </w:r>
      <w:r>
        <w:tab/>
        <w:t>D</w:t>
      </w:r>
      <w:r>
        <w:t>．认识到学术救国的局限性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C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根据材料并结合所学知识可知，新文化运动时期，为解除国家忧患，胡适主张文学家用</w:t>
      </w:r>
      <w:r>
        <w:rPr>
          <w:color w:val="FF0000"/>
        </w:rPr>
        <w:t>文学为祖国的独立自强而积极奋斗，反对无救于</w:t>
      </w:r>
      <w:r>
        <w:rPr>
          <w:color w:val="FF0000"/>
        </w:rPr>
        <w:t>“</w:t>
      </w:r>
      <w:r>
        <w:rPr>
          <w:color w:val="FF0000"/>
        </w:rPr>
        <w:t>病国危时</w:t>
      </w:r>
      <w:r>
        <w:rPr>
          <w:color w:val="FF0000"/>
        </w:rPr>
        <w:t>”</w:t>
      </w:r>
      <w:r>
        <w:rPr>
          <w:color w:val="FF0000"/>
        </w:rPr>
        <w:t>哀伤痛哭、无病吟的文学，这是一种积极的爱国主义文学思想，</w:t>
      </w:r>
      <w:r>
        <w:rPr>
          <w:color w:val="FF0000"/>
        </w:rPr>
        <w:t>C</w:t>
      </w:r>
      <w:r>
        <w:rPr>
          <w:color w:val="FF0000"/>
        </w:rPr>
        <w:t>项正确；材料中胡适强调的是通过改造文学内容，从而达到学术救国的目的，而不是强调国民民族意识及学术救国的局限性，排除</w:t>
      </w:r>
      <w:r>
        <w:rPr>
          <w:color w:val="FF0000"/>
        </w:rPr>
        <w:t>AD</w:t>
      </w:r>
      <w:r>
        <w:rPr>
          <w:color w:val="FF0000"/>
        </w:rPr>
        <w:t>两项；胡适主张改造文学内容，并不是要抛弃传统思想文化，排除</w:t>
      </w:r>
      <w:r>
        <w:rPr>
          <w:color w:val="FF0000"/>
        </w:rPr>
        <w:t>B</w:t>
      </w:r>
      <w:r>
        <w:rPr>
          <w:color w:val="FF0000"/>
        </w:rPr>
        <w:t>项。故选</w:t>
      </w:r>
      <w:r>
        <w:rPr>
          <w:color w:val="FF0000"/>
        </w:rPr>
        <w:t>C</w:t>
      </w:r>
      <w:r>
        <w:rPr>
          <w:color w:val="FF0000"/>
        </w:rPr>
        <w:t>项。</w:t>
      </w:r>
    </w:p>
    <w:p w:rsidR="0088655A" w:rsidRDefault="00C13DB4"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．（</w:t>
      </w:r>
      <w:r>
        <w:t>2022·</w:t>
      </w:r>
      <w:r>
        <w:t>山东泰安</w:t>
      </w:r>
      <w:r>
        <w:t>·</w:t>
      </w:r>
      <w:r>
        <w:t>模拟预测）据统计，自武昌起义成功至</w:t>
      </w:r>
      <w:r>
        <w:t>1913</w:t>
      </w:r>
      <w:r>
        <w:t>年年底，社会上出现了大量公益团体。小到人们的衣食住行，大到国家的行政建设，几乎都或多或少地有这些团体的踪迹。这主要是由于当时</w:t>
      </w:r>
    </w:p>
    <w:p w:rsidR="0088655A" w:rsidRDefault="00C13DB4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t>．传统伦理</w:t>
      </w:r>
      <w:r>
        <w:t>观念崩溃</w:t>
      </w:r>
      <w:r>
        <w:tab/>
        <w:t>B</w:t>
      </w:r>
      <w:r>
        <w:t>．民族工业发展迅速</w:t>
      </w:r>
    </w:p>
    <w:p w:rsidR="0088655A" w:rsidRDefault="00C13DB4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t>．政策环境相对宽松</w:t>
      </w:r>
      <w:r>
        <w:tab/>
        <w:t>D</w:t>
      </w:r>
      <w:r>
        <w:t>．实业救国思潮兴起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C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此时公益团体的建立显然是因为辛亥革命推翻了清朝，结束了帝制，建立了民国，通过各项法律维护民众的集会、结社等自由，政策环境相对宽松，</w:t>
      </w:r>
      <w:r>
        <w:rPr>
          <w:color w:val="FF0000"/>
        </w:rPr>
        <w:t>C</w:t>
      </w:r>
      <w:r>
        <w:rPr>
          <w:color w:val="FF0000"/>
        </w:rPr>
        <w:t>项正确；辛亥革命并未彻底批判封建思想，排除</w:t>
      </w:r>
      <w:r>
        <w:rPr>
          <w:color w:val="FF0000"/>
        </w:rPr>
        <w:t>A</w:t>
      </w:r>
      <w:r>
        <w:rPr>
          <w:color w:val="FF0000"/>
        </w:rPr>
        <w:t>项；民族工业迅速发展是在一战期间，排除</w:t>
      </w:r>
      <w:r>
        <w:rPr>
          <w:color w:val="FF0000"/>
        </w:rPr>
        <w:t>B</w:t>
      </w:r>
      <w:r>
        <w:rPr>
          <w:color w:val="FF0000"/>
        </w:rPr>
        <w:t>项；</w:t>
      </w:r>
      <w:r>
        <w:rPr>
          <w:color w:val="FF0000"/>
        </w:rPr>
        <w:t>D</w:t>
      </w:r>
      <w:r>
        <w:rPr>
          <w:color w:val="FF0000"/>
        </w:rPr>
        <w:t>项错把公益团体解读为民族工业团体，因而错误地关联到实业救国思潮，排除</w:t>
      </w:r>
      <w:r>
        <w:rPr>
          <w:color w:val="FF0000"/>
        </w:rPr>
        <w:t>D</w:t>
      </w:r>
      <w:r>
        <w:rPr>
          <w:color w:val="FF0000"/>
        </w:rPr>
        <w:t>项。故选</w:t>
      </w:r>
      <w:r>
        <w:rPr>
          <w:color w:val="FF0000"/>
        </w:rPr>
        <w:t>C</w:t>
      </w:r>
      <w:r>
        <w:rPr>
          <w:color w:val="FF0000"/>
        </w:rPr>
        <w:t>项。</w:t>
      </w:r>
    </w:p>
    <w:p w:rsidR="0088655A" w:rsidRDefault="00C13DB4"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．（</w:t>
      </w:r>
      <w:r>
        <w:t>2022·</w:t>
      </w:r>
      <w:r>
        <w:t>山东威海</w:t>
      </w:r>
      <w:r>
        <w:t>·</w:t>
      </w:r>
      <w:r>
        <w:t>二模）下图为民国初年山东经济发展的情况（部分）。据此可知，这一时期的山东</w:t>
      </w:r>
    </w:p>
    <w:tbl>
      <w:tblPr>
        <w:tblW w:w="8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8205"/>
      </w:tblGrid>
      <w:tr w:rsidR="0088655A">
        <w:trPr>
          <w:jc w:val="center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8655A" w:rsidRDefault="00C13DB4">
            <w:pPr>
              <w:spacing w:line="360" w:lineRule="auto"/>
              <w:jc w:val="left"/>
            </w:pPr>
            <w:r>
              <w:t>•1911</w:t>
            </w:r>
            <w:r>
              <w:t>年开办的棉织企业为</w:t>
            </w:r>
            <w:r>
              <w:t>8</w:t>
            </w:r>
            <w:r>
              <w:t>家，</w:t>
            </w:r>
            <w:r>
              <w:t>1913</w:t>
            </w:r>
            <w:r>
              <w:t>年增加到</w:t>
            </w:r>
            <w:r>
              <w:t>63</w:t>
            </w:r>
            <w:r>
              <w:t>家。</w:t>
            </w:r>
          </w:p>
          <w:p w:rsidR="0088655A" w:rsidRDefault="00C13DB4">
            <w:pPr>
              <w:spacing w:line="360" w:lineRule="auto"/>
              <w:jc w:val="left"/>
            </w:pPr>
            <w:r>
              <w:t>•1912</w:t>
            </w:r>
            <w:r>
              <w:t>年至</w:t>
            </w:r>
            <w:r>
              <w:t>1913</w:t>
            </w:r>
            <w:r>
              <w:t>年间，酿酒、制糖、榨油、火柴、制蜡、制烟和皮毛制革等各行业迅速增加，由</w:t>
            </w:r>
            <w:r>
              <w:t>333</w:t>
            </w:r>
            <w:r>
              <w:t>家增到</w:t>
            </w:r>
            <w:r>
              <w:t>476</w:t>
            </w:r>
            <w:r>
              <w:t>家。</w:t>
            </w:r>
          </w:p>
          <w:p w:rsidR="0088655A" w:rsidRDefault="00C13DB4">
            <w:pPr>
              <w:spacing w:line="360" w:lineRule="auto"/>
              <w:jc w:val="left"/>
            </w:pPr>
            <w:r>
              <w:t>•</w:t>
            </w:r>
            <w:r>
              <w:t>自民国元年至</w:t>
            </w:r>
            <w:r>
              <w:t>1920</w:t>
            </w:r>
            <w:r>
              <w:t>年，设立的各种铁工厂计有济南</w:t>
            </w:r>
            <w:r>
              <w:t>8</w:t>
            </w:r>
            <w:r>
              <w:t>家，青岛</w:t>
            </w:r>
            <w:r>
              <w:t>9</w:t>
            </w:r>
            <w:r>
              <w:t>家，博山</w:t>
            </w:r>
            <w:r>
              <w:t>5</w:t>
            </w:r>
            <w:r>
              <w:t>家，威海卫、济宁各</w:t>
            </w:r>
            <w:r>
              <w:t>4</w:t>
            </w:r>
            <w:r>
              <w:t>家，潍县</w:t>
            </w:r>
            <w:r>
              <w:t>3</w:t>
            </w:r>
            <w:r>
              <w:t>家，全省共</w:t>
            </w:r>
            <w:r>
              <w:t>33</w:t>
            </w:r>
            <w:r>
              <w:t>家。</w:t>
            </w:r>
          </w:p>
        </w:tc>
      </w:tr>
    </w:tbl>
    <w:p w:rsidR="0088655A" w:rsidRDefault="00C13DB4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t>．工业布局更加合理</w:t>
      </w:r>
      <w:r>
        <w:tab/>
        <w:t>B</w:t>
      </w:r>
      <w:r>
        <w:t>．经济运行环境有所改善</w:t>
      </w:r>
    </w:p>
    <w:p w:rsidR="0088655A" w:rsidRDefault="00C13DB4">
      <w:pPr>
        <w:tabs>
          <w:tab w:val="left" w:pos="4153"/>
        </w:tabs>
        <w:spacing w:line="360" w:lineRule="auto"/>
        <w:jc w:val="left"/>
        <w:textAlignment w:val="center"/>
      </w:pPr>
      <w:r>
        <w:lastRenderedPageBreak/>
        <w:t>C</w:t>
      </w:r>
      <w:r>
        <w:t>．工业体系初步建立</w:t>
      </w:r>
      <w:r>
        <w:tab/>
        <w:t>D</w:t>
      </w:r>
      <w:r>
        <w:t>．列强经济侵略有所放松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B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通过阅读图片文字，结合所学知识可知，民国初年山东的棉织、酿酒等近代企业数量增多，各种铁工厂纷纷</w:t>
      </w:r>
      <w:r>
        <w:rPr>
          <w:color w:val="FF0000"/>
        </w:rPr>
        <w:t>出现等，说明当时山东经济运行环境有所改善，</w:t>
      </w:r>
      <w:r>
        <w:rPr>
          <w:color w:val="FF0000"/>
        </w:rPr>
        <w:t>B</w:t>
      </w:r>
      <w:r>
        <w:rPr>
          <w:color w:val="FF0000"/>
        </w:rPr>
        <w:t>项正确；与棉织等轻工业相比，重工业数量少，比较薄弱，不能说明山东工业布局更加合理，排除</w:t>
      </w:r>
      <w:r>
        <w:rPr>
          <w:color w:val="FF0000"/>
        </w:rPr>
        <w:t>A</w:t>
      </w:r>
      <w:r>
        <w:rPr>
          <w:color w:val="FF0000"/>
        </w:rPr>
        <w:t>项；以轻工业为主，重工业发展较弱，不能说明山东工业体系已初步建立，排除</w:t>
      </w:r>
      <w:r>
        <w:rPr>
          <w:color w:val="FF0000"/>
        </w:rPr>
        <w:t>C</w:t>
      </w:r>
      <w:r>
        <w:rPr>
          <w:color w:val="FF0000"/>
        </w:rPr>
        <w:t>项；此间，日本加紧了对中国的侵略，欧洲列强经济侵略有所放松只是部分客观条件，排除</w:t>
      </w:r>
      <w:r>
        <w:rPr>
          <w:color w:val="FF0000"/>
        </w:rPr>
        <w:t>D</w:t>
      </w:r>
      <w:r>
        <w:rPr>
          <w:color w:val="FF0000"/>
        </w:rPr>
        <w:t>项。故选</w:t>
      </w:r>
      <w:r>
        <w:rPr>
          <w:color w:val="FF0000"/>
        </w:rPr>
        <w:t>B</w:t>
      </w:r>
      <w:r>
        <w:rPr>
          <w:color w:val="FF0000"/>
        </w:rPr>
        <w:t>项</w:t>
      </w:r>
      <w:r>
        <w:rPr>
          <w:rFonts w:hint="eastAsia"/>
          <w:color w:val="FF0000"/>
        </w:rPr>
        <w:t>。</w:t>
      </w:r>
    </w:p>
    <w:p w:rsidR="0088655A" w:rsidRDefault="00C13DB4"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．（</w:t>
      </w:r>
      <w:r>
        <w:t>2022·</w:t>
      </w:r>
      <w:r>
        <w:t>辽宁</w:t>
      </w:r>
      <w:r>
        <w:t>·</w:t>
      </w:r>
      <w:r>
        <w:t>模拟预测）阅读材料，完成下列要求。</w:t>
      </w:r>
    </w:p>
    <w:p w:rsidR="0088655A" w:rsidRDefault="00C13DB4">
      <w:pPr>
        <w:spacing w:line="360" w:lineRule="auto"/>
        <w:ind w:firstLine="420"/>
        <w:jc w:val="center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好男儿</w:t>
      </w:r>
      <w:r>
        <w:rPr>
          <w:rFonts w:ascii="楷体" w:eastAsia="楷体" w:hAnsi="楷体" w:cs="楷体"/>
        </w:rPr>
        <w:t>”</w:t>
      </w:r>
    </w:p>
    <w:p w:rsidR="0088655A" w:rsidRDefault="00C13DB4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材料</w:t>
      </w:r>
      <w:r>
        <w:t>1912</w:t>
      </w:r>
      <w:r>
        <w:rPr>
          <w:rFonts w:ascii="楷体" w:eastAsia="楷体" w:hAnsi="楷体" w:cs="楷体"/>
        </w:rPr>
        <w:t>年</w:t>
      </w:r>
      <w:r>
        <w:t>6</w:t>
      </w:r>
      <w:r>
        <w:rPr>
          <w:rFonts w:ascii="楷体" w:eastAsia="楷体" w:hAnsi="楷体" w:cs="楷体"/>
        </w:rPr>
        <w:t>月</w:t>
      </w:r>
      <w:r>
        <w:t>5</w:t>
      </w:r>
      <w:r>
        <w:rPr>
          <w:rFonts w:ascii="楷体" w:eastAsia="楷体" w:hAnsi="楷体" w:cs="楷体"/>
        </w:rPr>
        <w:t>日《真相画报》第一期中所登载的《辛亥广州竹枝词十咏》（第二至第五咏）。</w:t>
      </w:r>
    </w:p>
    <w:p w:rsidR="0088655A" w:rsidRDefault="00C13DB4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督署堂皇八字开，枪声炸弹响如雷。</w:t>
      </w:r>
    </w:p>
    <w:p w:rsidR="0088655A" w:rsidRDefault="00C13DB4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上官奔窜鼠寻穴，卫队散若山奔颓。</w:t>
      </w:r>
    </w:p>
    <w:p w:rsidR="0088655A" w:rsidRDefault="00C13DB4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巡防营勇荷枪来，狭路相逢杀气开。</w:t>
      </w:r>
    </w:p>
    <w:p w:rsidR="0088655A" w:rsidRDefault="00C13DB4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人声叫啸动天地，血肉狼藉委尘埃。</w:t>
      </w:r>
    </w:p>
    <w:p w:rsidR="0088655A" w:rsidRDefault="00C13DB4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累累京观路旁尸，事业生平一局棋。</w:t>
      </w:r>
    </w:p>
    <w:p w:rsidR="0088655A" w:rsidRDefault="00C13DB4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不爱头颅爱名誉，万声齐道好男儿。</w:t>
      </w:r>
    </w:p>
    <w:p w:rsidR="0088655A" w:rsidRDefault="00C13DB4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黄花岗上黯生愁，千古英雄土一杯。</w:t>
      </w:r>
    </w:p>
    <w:p w:rsidR="0088655A" w:rsidRDefault="00C13DB4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七十二坟凭吊遍，斜阳低挂树梢头。</w:t>
      </w:r>
    </w:p>
    <w:p w:rsidR="0088655A" w:rsidRDefault="00C13DB4">
      <w:pPr>
        <w:spacing w:line="360" w:lineRule="auto"/>
        <w:jc w:val="left"/>
        <w:textAlignment w:val="center"/>
      </w:pPr>
      <w:r>
        <w:t>提取材料信息，对画报登载的竹枝词中的</w:t>
      </w:r>
      <w:r>
        <w:t>“</w:t>
      </w:r>
      <w:r>
        <w:t>好男儿</w:t>
      </w:r>
      <w:r>
        <w:t>”</w:t>
      </w:r>
      <w:r>
        <w:t>形象加以阐释。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【答案】形象：为革命理想而献身的大无畏精神；舍身忘死的英雄主义；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阐释：甲午战争以后，帝国主义掀起了瓜分中国的狂潮，中华民族已面临着亡国灭种的现实威胁。为挽救民族危亡，以孙中山先生为杰出代表的资产阶级革命派登上了</w:t>
      </w:r>
      <w:r>
        <w:rPr>
          <w:color w:val="FF0000"/>
        </w:rPr>
        <w:t>历史舞台。</w:t>
      </w:r>
      <w:r>
        <w:rPr>
          <w:color w:val="FF0000"/>
        </w:rPr>
        <w:t>1905</w:t>
      </w:r>
      <w:r>
        <w:rPr>
          <w:color w:val="FF0000"/>
        </w:rPr>
        <w:t>年</w:t>
      </w:r>
      <w:r>
        <w:rPr>
          <w:color w:val="FF0000"/>
        </w:rPr>
        <w:t>8</w:t>
      </w:r>
      <w:r>
        <w:rPr>
          <w:color w:val="FF0000"/>
        </w:rPr>
        <w:t>月中国有史以来第一个民主革命政党中国同盟会成立。在中国同盟会的领导下，革命党人发动了一次又一次以推翻腐朽的清朝封建统治，建立资产阶级共和国为目的的武装起义。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1911</w:t>
      </w:r>
      <w:r>
        <w:rPr>
          <w:color w:val="FF0000"/>
        </w:rPr>
        <w:t>年</w:t>
      </w:r>
      <w:r>
        <w:rPr>
          <w:color w:val="FF0000"/>
        </w:rPr>
        <w:t>4</w:t>
      </w:r>
      <w:r>
        <w:rPr>
          <w:color w:val="FF0000"/>
        </w:rPr>
        <w:t>月</w:t>
      </w:r>
      <w:r>
        <w:rPr>
          <w:color w:val="FF0000"/>
        </w:rPr>
        <w:t>27</w:t>
      </w:r>
      <w:r>
        <w:rPr>
          <w:color w:val="FF0000"/>
        </w:rPr>
        <w:t>日黄花岗起义在广州爆发了，起义的目标是攻打两广总督张鸣歧的总督署，但起义以失败告终，许多起义的革命党人在战斗中英勇牺牲。黄花岗起义沉重打击了清王朝统治，推动了革命高潮的到来。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《真相画报》登载的《辛亥广州竹枝词十咏》，肯定了革命烈士的大无畏精神，歌颂仁人志士为理想，为改造旧中国的而奋斗。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lastRenderedPageBreak/>
        <w:t>【详解】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关于形象：根据</w:t>
      </w:r>
      <w:r>
        <w:rPr>
          <w:color w:val="FF0000"/>
        </w:rPr>
        <w:t>材料</w:t>
      </w:r>
      <w:r>
        <w:rPr>
          <w:color w:val="FF0000"/>
        </w:rPr>
        <w:t>“</w:t>
      </w:r>
      <w:r>
        <w:rPr>
          <w:color w:val="FF0000"/>
        </w:rPr>
        <w:t>不爱头颅爱名誉，万声齐道好男儿。黄花岗上黯生愁，千古英雄土一杯</w:t>
      </w:r>
      <w:r>
        <w:rPr>
          <w:color w:val="FF0000"/>
        </w:rPr>
        <w:t>”</w:t>
      </w:r>
      <w:r>
        <w:rPr>
          <w:color w:val="FF0000"/>
        </w:rPr>
        <w:t>可知，好男儿为革命理想而献身、舍身忘死的英雄主义。关于阐释好男儿的形象，结合所处的时代背景、好男儿的事迹（黄花岗起义）、影响等方面分析，即甲午战争以后，帝国主义掀起了瓜分中国的狂潮，中华民族已面临着亡国灭种的现实威胁。为挽救民族危亡，以孙中山先生为杰出代表的资产阶级革命派登上了历史舞台。</w:t>
      </w:r>
      <w:r>
        <w:rPr>
          <w:color w:val="FF0000"/>
        </w:rPr>
        <w:t>1905</w:t>
      </w:r>
      <w:r>
        <w:rPr>
          <w:color w:val="FF0000"/>
        </w:rPr>
        <w:t>年</w:t>
      </w:r>
      <w:r>
        <w:rPr>
          <w:color w:val="FF0000"/>
        </w:rPr>
        <w:t>8</w:t>
      </w:r>
      <w:r>
        <w:rPr>
          <w:color w:val="FF0000"/>
        </w:rPr>
        <w:t>月中国有史以来第一个民主革命政党中国同盟会成立。在中国同盟会的领导下，革命党人发动了一次又一次以推翻腐朽的清朝封建统治，建立资产阶级共和国为目</w:t>
      </w:r>
      <w:r>
        <w:rPr>
          <w:color w:val="FF0000"/>
        </w:rPr>
        <w:t>的的武装起义。</w:t>
      </w:r>
      <w:r>
        <w:rPr>
          <w:color w:val="FF0000"/>
        </w:rPr>
        <w:t>1911</w:t>
      </w:r>
      <w:r>
        <w:rPr>
          <w:color w:val="FF0000"/>
        </w:rPr>
        <w:t>年</w:t>
      </w:r>
      <w:r>
        <w:rPr>
          <w:color w:val="FF0000"/>
        </w:rPr>
        <w:t>4</w:t>
      </w:r>
      <w:r>
        <w:rPr>
          <w:color w:val="FF0000"/>
        </w:rPr>
        <w:t>月</w:t>
      </w:r>
      <w:r>
        <w:rPr>
          <w:color w:val="FF0000"/>
        </w:rPr>
        <w:t>27</w:t>
      </w:r>
      <w:r>
        <w:rPr>
          <w:color w:val="FF0000"/>
        </w:rPr>
        <w:t>日黄花岗起义在广州爆发了，起义的目标是攻打两广总督张鸣歧的总督署，但起义以失败告终，许多起义的革命党人在战斗中英勇牺牲。黄花岗起义沉重打击了清王朝统治，推动了革命高潮的到来。最后总结，《真相画报》登载的《辛亥广州竹枝词十咏》，肯定了革命烈士的大无畏精神，歌颂仁人志士为理想，为改造旧中国的而奋斗。</w:t>
      </w:r>
    </w:p>
    <w:p w:rsidR="0088655A" w:rsidRDefault="00C13DB4"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．（</w:t>
      </w:r>
      <w:r>
        <w:t>2022·</w:t>
      </w:r>
      <w:r>
        <w:t>浙江</w:t>
      </w:r>
      <w:r>
        <w:t>·</w:t>
      </w:r>
      <w:r>
        <w:t>模拟预测）阅读材料，完成下列要求。</w:t>
      </w:r>
    </w:p>
    <w:p w:rsidR="0088655A" w:rsidRDefault="00C13DB4">
      <w:pPr>
        <w:spacing w:line="360" w:lineRule="auto"/>
        <w:jc w:val="left"/>
        <w:textAlignment w:val="center"/>
        <w:rPr>
          <w:rFonts w:ascii="'Times New Roman'" w:eastAsia="'Times New Roman'" w:hAnsi="'Times New Roman'" w:cs="'Times New Roman'"/>
        </w:rPr>
      </w:pPr>
      <w:r>
        <w:rPr>
          <w:rFonts w:ascii="楷体" w:eastAsia="楷体" w:hAnsi="楷体" w:cs="楷体"/>
        </w:rPr>
        <w:t>材料一</w:t>
      </w:r>
      <w:r>
        <w:rPr>
          <w:rFonts w:ascii="'Times New Roman'" w:eastAsia="'Times New Roman'" w:hAnsi="'Times New Roman'" w:cs="'Times New Roman'"/>
        </w:rPr>
        <w:t>   </w:t>
      </w:r>
      <w:r>
        <w:rPr>
          <w:rFonts w:ascii="楷体" w:eastAsia="楷体" w:hAnsi="楷体" w:cs="楷体"/>
        </w:rPr>
        <w:t>魏源曾多次引用以往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以夷制夷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之典故，说：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以彼长技御彼长技，此自古以夷攻夷之上策。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他受林则徐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制炮必求极利，</w:t>
      </w:r>
      <w:r>
        <w:rPr>
          <w:rFonts w:ascii="楷体" w:eastAsia="楷体" w:hAnsi="楷体" w:cs="楷体"/>
        </w:rPr>
        <w:t>造船必求极坚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思想的启发，首先提出了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师敌之长技以制敌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的口号。林则徐将《四洲志》手稿全盘交付魏源，嘱其撰辑《海国图志》。魏源在辑录引用外国史地书籍时</w:t>
      </w:r>
      <w:r>
        <w:rPr>
          <w:rFonts w:ascii="楷体" w:eastAsia="楷体" w:hAnsi="楷体" w:cs="楷体"/>
        </w:rPr>
        <w:t>…</w:t>
      </w:r>
      <w:r>
        <w:rPr>
          <w:rFonts w:ascii="楷体" w:eastAsia="楷体" w:hAnsi="楷体" w:cs="楷体"/>
        </w:rPr>
        <w:t>专门辑录涉及各国间矛盾的内容。他认为既然各国公然承认有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不能齐心会合之大害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，则我国利用其矛盾，倡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以夷制夷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，亦是自然之事。</w:t>
      </w:r>
    </w:p>
    <w:p w:rsidR="0088655A" w:rsidRDefault="00C13DB4">
      <w:pPr>
        <w:spacing w:line="360" w:lineRule="auto"/>
        <w:ind w:firstLine="420"/>
        <w:jc w:val="righ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——</w:t>
      </w:r>
      <w:r>
        <w:rPr>
          <w:rFonts w:ascii="楷体" w:eastAsia="楷体" w:hAnsi="楷体" w:cs="楷体"/>
        </w:rPr>
        <w:t>摘编自陈先初、胡慧娥《魏源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师夷长技以制夷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思想再探》</w:t>
      </w:r>
    </w:p>
    <w:p w:rsidR="0088655A" w:rsidRDefault="00C13DB4">
      <w:pPr>
        <w:spacing w:line="360" w:lineRule="auto"/>
        <w:jc w:val="left"/>
        <w:textAlignment w:val="center"/>
        <w:rPr>
          <w:rFonts w:ascii="'Times New Roman'" w:eastAsia="'Times New Roman'" w:hAnsi="'Times New Roman'" w:cs="'Times New Roman'"/>
        </w:rPr>
      </w:pPr>
      <w:r>
        <w:rPr>
          <w:rFonts w:ascii="楷体" w:eastAsia="楷体" w:hAnsi="楷体" w:cs="楷体"/>
        </w:rPr>
        <w:t>材料二</w:t>
      </w:r>
      <w:r>
        <w:rPr>
          <w:rFonts w:ascii="'Times New Roman'" w:eastAsia="'Times New Roman'" w:hAnsi="'Times New Roman'" w:cs="'Times New Roman'"/>
        </w:rPr>
        <w:t>   </w:t>
      </w:r>
      <w:r>
        <w:rPr>
          <w:rFonts w:ascii="楷体" w:eastAsia="楷体" w:hAnsi="楷体" w:cs="楷体"/>
        </w:rPr>
        <w:t>陈独秀指出：辛亥革命以来之所以屡屡失败，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其原因之小部分，则为三次革命，皆虎头蛇尾，未能充分以鲜血洗净旧污；其大部分，则为盘踞吾人精神界根深蒂固之伦理道德文学艺</w:t>
      </w:r>
      <w:r>
        <w:rPr>
          <w:rFonts w:ascii="楷体" w:eastAsia="楷体" w:hAnsi="楷体" w:cs="楷体"/>
        </w:rPr>
        <w:t>术诸端，莫不黑幕层张，垢污深积，并此虎头蛇尾之革命而未有焉。此单独政治革命所以于吾之社会，不生若何变化，不收若何效果也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。</w:t>
      </w:r>
    </w:p>
    <w:p w:rsidR="0088655A" w:rsidRDefault="00C13DB4">
      <w:pPr>
        <w:spacing w:line="360" w:lineRule="auto"/>
        <w:ind w:firstLine="420"/>
        <w:jc w:val="righ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——</w:t>
      </w:r>
      <w:r>
        <w:rPr>
          <w:rFonts w:ascii="楷体" w:eastAsia="楷体" w:hAnsi="楷体" w:cs="楷体"/>
        </w:rPr>
        <w:t>摘编自张宝明主编《〈新青年〉百年典藏》</w:t>
      </w:r>
    </w:p>
    <w:p w:rsidR="0088655A" w:rsidRDefault="00C13DB4">
      <w:pPr>
        <w:spacing w:line="360" w:lineRule="auto"/>
        <w:jc w:val="left"/>
        <w:textAlignment w:val="center"/>
      </w:pPr>
      <w:r>
        <w:t>（</w:t>
      </w:r>
      <w:r>
        <w:t>1</w:t>
      </w:r>
      <w:r>
        <w:t>）根据材料一，指出魏源</w:t>
      </w:r>
      <w:r>
        <w:t>“</w:t>
      </w:r>
      <w:r>
        <w:t>师夷长技以制夷</w:t>
      </w:r>
      <w:r>
        <w:t>”</w:t>
      </w:r>
      <w:r>
        <w:t>思想的来源，结合所学，说明</w:t>
      </w:r>
      <w:r>
        <w:t>“</w:t>
      </w:r>
      <w:r>
        <w:t>师夷长技以制夷</w:t>
      </w:r>
      <w:r>
        <w:t>”</w:t>
      </w:r>
      <w:r>
        <w:t>思想的内涵。</w:t>
      </w:r>
    </w:p>
    <w:p w:rsidR="0088655A" w:rsidRDefault="00C13DB4">
      <w:pPr>
        <w:spacing w:line="360" w:lineRule="auto"/>
        <w:jc w:val="left"/>
        <w:textAlignment w:val="center"/>
      </w:pPr>
      <w:r>
        <w:t>（</w:t>
      </w:r>
      <w:r>
        <w:t>2</w:t>
      </w:r>
      <w:r>
        <w:t>）根据材料二，结合所学，指出辛亥革命未能完成的历史任务。概括陈独秀对</w:t>
      </w:r>
      <w:r>
        <w:t>“</w:t>
      </w:r>
      <w:r>
        <w:t>辛亥革命以来之所以屡屡失败</w:t>
      </w:r>
      <w:r>
        <w:t>”</w:t>
      </w:r>
      <w:r>
        <w:t>原因的认识，从思想文化层面指出陈独秀为继续推动革命所做的努力。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【答案】（</w:t>
      </w:r>
      <w:r>
        <w:rPr>
          <w:color w:val="FF0000"/>
        </w:rPr>
        <w:t>1</w:t>
      </w:r>
      <w:r>
        <w:rPr>
          <w:color w:val="FF0000"/>
        </w:rPr>
        <w:t>）来源：对历史经验的借鉴；林则徐的影响；外国书籍的启发（对各国间</w:t>
      </w:r>
      <w:r>
        <w:rPr>
          <w:color w:val="FF0000"/>
        </w:rPr>
        <w:t>矛盾的认识）。（任答</w:t>
      </w:r>
      <w:r>
        <w:rPr>
          <w:color w:val="FF0000"/>
        </w:rPr>
        <w:t>2</w:t>
      </w:r>
      <w:r>
        <w:rPr>
          <w:color w:val="FF0000"/>
        </w:rPr>
        <w:t>点即可）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内涵：学习西方的长处；抵抗西方侵略，战胜敌人。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lastRenderedPageBreak/>
        <w:t>（</w:t>
      </w:r>
      <w:r>
        <w:rPr>
          <w:color w:val="FF0000"/>
        </w:rPr>
        <w:t>2</w:t>
      </w:r>
      <w:r>
        <w:rPr>
          <w:color w:val="FF0000"/>
        </w:rPr>
        <w:t>）历史任务：没有改变中国人民的悲惨命运；没有完成实现民族独立、人民解放的历史任务。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认识：政治革命不彻底；未能在思想文化层面改造社会（没有进行精神层面的革命）。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努力：宣传民主和科学思想，发起新文化运动；传播马克思主义。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1</w:t>
      </w:r>
      <w:r>
        <w:rPr>
          <w:color w:val="FF0000"/>
        </w:rPr>
        <w:t>）根据材料</w:t>
      </w:r>
      <w:r>
        <w:rPr>
          <w:color w:val="FF0000"/>
        </w:rPr>
        <w:t>“</w:t>
      </w:r>
      <w:r>
        <w:rPr>
          <w:color w:val="FF0000"/>
        </w:rPr>
        <w:t>多次引用以往</w:t>
      </w:r>
      <w:r>
        <w:rPr>
          <w:color w:val="FF0000"/>
        </w:rPr>
        <w:t>‘</w:t>
      </w:r>
      <w:r>
        <w:rPr>
          <w:color w:val="FF0000"/>
        </w:rPr>
        <w:t>以夷制夷</w:t>
      </w:r>
      <w:r>
        <w:rPr>
          <w:color w:val="FF0000"/>
        </w:rPr>
        <w:t>’</w:t>
      </w:r>
      <w:r>
        <w:rPr>
          <w:color w:val="FF0000"/>
        </w:rPr>
        <w:t>之典故</w:t>
      </w:r>
      <w:r>
        <w:rPr>
          <w:color w:val="FF0000"/>
        </w:rPr>
        <w:t>”“</w:t>
      </w:r>
      <w:r>
        <w:rPr>
          <w:color w:val="FF0000"/>
        </w:rPr>
        <w:t>此自古以夷攻夷之上策</w:t>
      </w:r>
      <w:r>
        <w:rPr>
          <w:color w:val="FF0000"/>
        </w:rPr>
        <w:t>”</w:t>
      </w:r>
      <w:r>
        <w:rPr>
          <w:color w:val="FF0000"/>
        </w:rPr>
        <w:t>可得出对历史经验的借鉴；根据材料</w:t>
      </w:r>
      <w:r>
        <w:rPr>
          <w:color w:val="FF0000"/>
        </w:rPr>
        <w:t>“</w:t>
      </w:r>
      <w:r>
        <w:rPr>
          <w:color w:val="FF0000"/>
        </w:rPr>
        <w:t>他受林则徐</w:t>
      </w:r>
      <w:r>
        <w:rPr>
          <w:color w:val="FF0000"/>
        </w:rPr>
        <w:t>‘</w:t>
      </w:r>
      <w:r>
        <w:rPr>
          <w:color w:val="FF0000"/>
        </w:rPr>
        <w:t>制炮必求极利，造船必求极坚</w:t>
      </w:r>
      <w:r>
        <w:rPr>
          <w:color w:val="FF0000"/>
        </w:rPr>
        <w:t>’</w:t>
      </w:r>
      <w:r>
        <w:rPr>
          <w:color w:val="FF0000"/>
        </w:rPr>
        <w:t>思想的启发</w:t>
      </w:r>
      <w:r>
        <w:rPr>
          <w:color w:val="FF0000"/>
        </w:rPr>
        <w:t>”</w:t>
      </w:r>
      <w:r>
        <w:rPr>
          <w:color w:val="FF0000"/>
        </w:rPr>
        <w:t>等可得出林则徐的影响；根据材料</w:t>
      </w:r>
      <w:r>
        <w:rPr>
          <w:color w:val="FF0000"/>
        </w:rPr>
        <w:t>“</w:t>
      </w:r>
      <w:r>
        <w:rPr>
          <w:color w:val="FF0000"/>
        </w:rPr>
        <w:t>外国史地书籍时</w:t>
      </w:r>
      <w:r>
        <w:rPr>
          <w:color w:val="FF0000"/>
        </w:rPr>
        <w:t>……</w:t>
      </w:r>
      <w:r>
        <w:rPr>
          <w:color w:val="FF0000"/>
        </w:rPr>
        <w:t>专门辑录涉及各国间矛盾的内容</w:t>
      </w:r>
      <w:r>
        <w:rPr>
          <w:color w:val="FF0000"/>
        </w:rPr>
        <w:t>”</w:t>
      </w:r>
      <w:r>
        <w:rPr>
          <w:color w:val="FF0000"/>
        </w:rPr>
        <w:t>可得出外国书籍的启发。内涵：根据材料</w:t>
      </w:r>
      <w:r>
        <w:rPr>
          <w:color w:val="FF0000"/>
        </w:rPr>
        <w:t>“</w:t>
      </w:r>
      <w:r>
        <w:rPr>
          <w:color w:val="FF0000"/>
        </w:rPr>
        <w:t>以彼长技御彼长技，此自古以夷攻夷之上策。</w:t>
      </w:r>
      <w:r>
        <w:rPr>
          <w:color w:val="FF0000"/>
        </w:rPr>
        <w:t>”</w:t>
      </w:r>
      <w:r>
        <w:rPr>
          <w:color w:val="FF0000"/>
        </w:rPr>
        <w:t>可分析出学习西方的长处；抵抗西方侵略，战胜敌人。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2</w:t>
      </w:r>
      <w:r>
        <w:rPr>
          <w:color w:val="FF0000"/>
        </w:rPr>
        <w:t>）认识：可从没有改变人民命运、没有实现民族独立等方面回答。努力：依据材料</w:t>
      </w:r>
      <w:r>
        <w:rPr>
          <w:color w:val="FF0000"/>
        </w:rPr>
        <w:t>“</w:t>
      </w:r>
      <w:r>
        <w:rPr>
          <w:color w:val="FF0000"/>
        </w:rPr>
        <w:t>其原因之小部分，则为三次革命，皆虎头蛇尾，未能充分以鲜血洗净旧污</w:t>
      </w:r>
      <w:r>
        <w:rPr>
          <w:color w:val="FF0000"/>
        </w:rPr>
        <w:t>”</w:t>
      </w:r>
      <w:r>
        <w:rPr>
          <w:color w:val="FF0000"/>
        </w:rPr>
        <w:t>可得出政治革命不彻底；根据材料</w:t>
      </w:r>
      <w:r>
        <w:rPr>
          <w:color w:val="FF0000"/>
        </w:rPr>
        <w:t>“</w:t>
      </w:r>
      <w:r>
        <w:rPr>
          <w:color w:val="FF0000"/>
        </w:rPr>
        <w:t>则为盘踞吾人精神界根深蒂固之伦理道德文学艺术诸端</w:t>
      </w:r>
      <w:r>
        <w:rPr>
          <w:color w:val="FF0000"/>
        </w:rPr>
        <w:t>…</w:t>
      </w:r>
      <w:r>
        <w:rPr>
          <w:color w:val="FF0000"/>
        </w:rPr>
        <w:t>并此虎头蛇尾之革命而未有焉</w:t>
      </w:r>
      <w:r>
        <w:rPr>
          <w:color w:val="FF0000"/>
        </w:rPr>
        <w:t>”</w:t>
      </w:r>
      <w:r>
        <w:rPr>
          <w:color w:val="FF0000"/>
        </w:rPr>
        <w:t>可得出未能在思想文化层面改造社会。第三小问联系所学可知，陈独秀发起新文化运动，传播马克思主义等。</w:t>
      </w:r>
    </w:p>
    <w:p w:rsidR="0088655A" w:rsidRDefault="00C13DB4"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．（</w:t>
      </w:r>
      <w:r>
        <w:t>2022·</w:t>
      </w:r>
      <w:r>
        <w:t>河北</w:t>
      </w:r>
      <w:r>
        <w:t>·</w:t>
      </w:r>
      <w:r>
        <w:t>模拟预测）阅读材料，完成下列要求。</w:t>
      </w:r>
    </w:p>
    <w:p w:rsidR="0088655A" w:rsidRDefault="00C13DB4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材料</w:t>
      </w:r>
      <w:r>
        <w:rPr>
          <w:rFonts w:ascii="'Times New Roman'" w:eastAsia="'Times New Roman'" w:hAnsi="'Times New Roman'" w:cs="'Times New Roman'"/>
        </w:rPr>
        <w:t>   </w:t>
      </w:r>
      <w:r>
        <w:rPr>
          <w:rFonts w:ascii="楷体" w:eastAsia="楷体" w:hAnsi="楷体" w:cs="楷体"/>
        </w:rPr>
        <w:t>为了改良麦、棉品种，荣氏兄弟在</w:t>
      </w:r>
      <w:r>
        <w:t>20</w:t>
      </w:r>
      <w:r>
        <w:rPr>
          <w:rFonts w:ascii="楷体" w:eastAsia="楷体" w:hAnsi="楷体" w:cs="楷体"/>
        </w:rPr>
        <w:t>世纪</w:t>
      </w:r>
      <w:r>
        <w:t>20</w:t>
      </w:r>
      <w:r>
        <w:rPr>
          <w:rFonts w:ascii="楷体" w:eastAsia="楷体" w:hAnsi="楷体" w:cs="楷体"/>
        </w:rPr>
        <w:t>年代初设立了农事试验场，进行实验工作。荣氏兄弟接受爱国实业家张謇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用教育来创进实业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的主张，积极兴办教育事业。从</w:t>
      </w:r>
      <w:r>
        <w:t>1906</w:t>
      </w:r>
      <w:r>
        <w:rPr>
          <w:rFonts w:ascii="楷体" w:eastAsia="楷体" w:hAnsi="楷体" w:cs="楷体"/>
        </w:rPr>
        <w:t>年起，先后在无锡创办了公益第一、二、三、四小学，在上海申新一厂办子弟学校，鼓励工人子弟就学。</w:t>
      </w:r>
      <w:r>
        <w:t>1919</w:t>
      </w:r>
      <w:r>
        <w:rPr>
          <w:rFonts w:ascii="楷体" w:eastAsia="楷体" w:hAnsi="楷体" w:cs="楷体"/>
        </w:rPr>
        <w:t>年，为了培养企业技术管理人オ，创办了公益工商中学，开设工商两班，并设有商店、银行和工厂，供学生实习用。</w:t>
      </w:r>
    </w:p>
    <w:p w:rsidR="0088655A" w:rsidRDefault="00C13DB4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经过五四爱国运动，荣家企业在抵制外货的过程中，得到了进一步的发展。到</w:t>
      </w:r>
      <w:r>
        <w:rPr>
          <w:rFonts w:ascii="楷体" w:eastAsia="楷体" w:hAnsi="楷体" w:cs="楷体"/>
        </w:rPr>
        <w:t>1922</w:t>
      </w:r>
      <w:r>
        <w:rPr>
          <w:rFonts w:ascii="楷体" w:eastAsia="楷体" w:hAnsi="楷体" w:cs="楷体"/>
        </w:rPr>
        <w:t>年，荣氏兄弟经营的面粉厂已经达到</w:t>
      </w:r>
      <w:r>
        <w:rPr>
          <w:rFonts w:ascii="楷体" w:eastAsia="楷体" w:hAnsi="楷体" w:cs="楷体"/>
        </w:rPr>
        <w:t>12</w:t>
      </w:r>
      <w:r>
        <w:rPr>
          <w:rFonts w:ascii="楷体" w:eastAsia="楷体" w:hAnsi="楷体" w:cs="楷体"/>
        </w:rPr>
        <w:t>个，其中茂新有</w:t>
      </w:r>
      <w:r>
        <w:rPr>
          <w:rFonts w:ascii="楷体" w:eastAsia="楷体" w:hAnsi="楷体" w:cs="楷体"/>
        </w:rPr>
        <w:t>4</w:t>
      </w:r>
      <w:r>
        <w:rPr>
          <w:rFonts w:ascii="楷体" w:eastAsia="楷体" w:hAnsi="楷体" w:cs="楷体"/>
        </w:rPr>
        <w:t>个厂，福新有</w:t>
      </w:r>
      <w:r>
        <w:rPr>
          <w:rFonts w:ascii="楷体" w:eastAsia="楷体" w:hAnsi="楷体" w:cs="楷体"/>
        </w:rPr>
        <w:t>8</w:t>
      </w:r>
      <w:r>
        <w:rPr>
          <w:rFonts w:ascii="楷体" w:eastAsia="楷体" w:hAnsi="楷体" w:cs="楷体"/>
        </w:rPr>
        <w:t>个厂。其生产能力，已占全国民族资本面粉厂生产量的</w:t>
      </w:r>
      <w:r>
        <w:rPr>
          <w:rFonts w:ascii="楷体" w:eastAsia="楷体" w:hAnsi="楷体" w:cs="楷体"/>
        </w:rPr>
        <w:t>1/3</w:t>
      </w:r>
      <w:r>
        <w:rPr>
          <w:rFonts w:ascii="楷体" w:eastAsia="楷体" w:hAnsi="楷体" w:cs="楷体"/>
        </w:rPr>
        <w:t>左右。申新纺织厂在这期间也发展至</w:t>
      </w:r>
      <w:r>
        <w:rPr>
          <w:rFonts w:ascii="楷体" w:eastAsia="楷体" w:hAnsi="楷体" w:cs="楷体"/>
        </w:rPr>
        <w:t>4</w:t>
      </w:r>
      <w:r>
        <w:rPr>
          <w:rFonts w:ascii="楷体" w:eastAsia="楷体" w:hAnsi="楷体" w:cs="楷体"/>
        </w:rPr>
        <w:t>个厂，拥有纱锭</w:t>
      </w:r>
      <w:r>
        <w:rPr>
          <w:rFonts w:ascii="楷体" w:eastAsia="楷体" w:hAnsi="楷体" w:cs="楷体"/>
        </w:rPr>
        <w:t>13</w:t>
      </w:r>
      <w:r>
        <w:rPr>
          <w:rFonts w:ascii="楷体" w:eastAsia="楷体" w:hAnsi="楷体" w:cs="楷体"/>
        </w:rPr>
        <w:t>万余枚，比创办时期増长了</w:t>
      </w:r>
      <w:r>
        <w:rPr>
          <w:rFonts w:ascii="楷体" w:eastAsia="楷体" w:hAnsi="楷体" w:cs="楷体"/>
        </w:rPr>
        <w:t>9</w:t>
      </w:r>
      <w:r>
        <w:rPr>
          <w:rFonts w:ascii="楷体" w:eastAsia="楷体" w:hAnsi="楷体" w:cs="楷体"/>
        </w:rPr>
        <w:t>．</w:t>
      </w:r>
      <w:r>
        <w:rPr>
          <w:rFonts w:ascii="楷体" w:eastAsia="楷体" w:hAnsi="楷体" w:cs="楷体"/>
        </w:rPr>
        <w:t>4</w:t>
      </w:r>
      <w:r>
        <w:rPr>
          <w:rFonts w:ascii="楷体" w:eastAsia="楷体" w:hAnsi="楷体" w:cs="楷体"/>
        </w:rPr>
        <w:t>倍。</w:t>
      </w:r>
      <w:r>
        <w:rPr>
          <w:rFonts w:ascii="楷体" w:eastAsia="楷体" w:hAnsi="楷体" w:cs="楷体"/>
        </w:rPr>
        <w:t>1921</w:t>
      </w:r>
      <w:r>
        <w:rPr>
          <w:rFonts w:ascii="楷体" w:eastAsia="楷体" w:hAnsi="楷体" w:cs="楷体"/>
        </w:rPr>
        <w:t>年，茂新、福新、申</w:t>
      </w:r>
      <w:r>
        <w:rPr>
          <w:rFonts w:ascii="楷体" w:eastAsia="楷体" w:hAnsi="楷体" w:cs="楷体"/>
        </w:rPr>
        <w:t>新总公司在上海成立，荣宗敬任总经理。这标志荣氏企业系统基本形成。</w:t>
      </w:r>
    </w:p>
    <w:p w:rsidR="0088655A" w:rsidRDefault="00C13DB4">
      <w:pPr>
        <w:spacing w:line="360" w:lineRule="auto"/>
        <w:ind w:firstLine="420"/>
        <w:jc w:val="righ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——</w:t>
      </w:r>
      <w:r>
        <w:rPr>
          <w:rFonts w:ascii="楷体" w:eastAsia="楷体" w:hAnsi="楷体" w:cs="楷体"/>
        </w:rPr>
        <w:t>摘编自白寿彝《中国通史》</w:t>
      </w:r>
    </w:p>
    <w:p w:rsidR="0088655A" w:rsidRDefault="00C13DB4">
      <w:pPr>
        <w:spacing w:line="360" w:lineRule="auto"/>
        <w:jc w:val="left"/>
        <w:textAlignment w:val="center"/>
      </w:pPr>
      <w:r>
        <w:t>（</w:t>
      </w:r>
      <w:r>
        <w:t>1</w:t>
      </w:r>
      <w:r>
        <w:t>）根据材料，概括荣氏企业能够迅速发展的原因。</w:t>
      </w:r>
    </w:p>
    <w:p w:rsidR="0088655A" w:rsidRDefault="00C13DB4">
      <w:pPr>
        <w:spacing w:line="360" w:lineRule="auto"/>
        <w:jc w:val="left"/>
        <w:textAlignment w:val="center"/>
      </w:pPr>
      <w:r>
        <w:t>（</w:t>
      </w:r>
      <w:r>
        <w:t>2</w:t>
      </w:r>
      <w:r>
        <w:t>）根据材料并结合所学知识，评析荣氏兄弟的事迹。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【答案】（</w:t>
      </w:r>
      <w:r>
        <w:rPr>
          <w:color w:val="FF0000"/>
        </w:rPr>
        <w:t>1</w:t>
      </w:r>
      <w:r>
        <w:rPr>
          <w:color w:val="FF0000"/>
        </w:rPr>
        <w:t>）建立试验场，进行麦、棉品种改良</w:t>
      </w:r>
      <w:r>
        <w:rPr>
          <w:color w:val="FF0000"/>
        </w:rPr>
        <w:t>;</w:t>
      </w:r>
      <w:r>
        <w:rPr>
          <w:color w:val="FF0000"/>
        </w:rPr>
        <w:t>兴办教育，培养人才；国货运动的推动。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2</w:t>
      </w:r>
      <w:r>
        <w:rPr>
          <w:color w:val="FF0000"/>
        </w:rPr>
        <w:t>）兴办教育，为工人子弟提供学习机会，推动了中国近代教育的发展，提高了劳动者的素质，有利于企业进一步发展；创办实业，促进了中国民族资本主义的发展，有利于中国社会转型，对外国经济侵略也起到一定抵制作用。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88655A" w:rsidRDefault="00C13DB4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lastRenderedPageBreak/>
        <w:t>（</w:t>
      </w:r>
      <w:r>
        <w:rPr>
          <w:color w:val="FF0000"/>
        </w:rPr>
        <w:t>1</w:t>
      </w:r>
      <w:r>
        <w:rPr>
          <w:color w:val="FF0000"/>
        </w:rPr>
        <w:t>）原因：根据</w:t>
      </w:r>
      <w:r>
        <w:rPr>
          <w:color w:val="FF0000"/>
        </w:rPr>
        <w:t>材料</w:t>
      </w:r>
      <w:r>
        <w:rPr>
          <w:color w:val="FF0000"/>
        </w:rPr>
        <w:t>“</w:t>
      </w:r>
      <w:r>
        <w:rPr>
          <w:color w:val="FF0000"/>
        </w:rPr>
        <w:t>改良麦、棉品种</w:t>
      </w:r>
      <w:r>
        <w:rPr>
          <w:color w:val="FF0000"/>
        </w:rPr>
        <w:t>”“</w:t>
      </w:r>
      <w:r>
        <w:rPr>
          <w:color w:val="FF0000"/>
        </w:rPr>
        <w:t>设立了农事试验场</w:t>
      </w:r>
      <w:r>
        <w:rPr>
          <w:color w:val="FF0000"/>
        </w:rPr>
        <w:t>”</w:t>
      </w:r>
      <w:r>
        <w:rPr>
          <w:color w:val="FF0000"/>
        </w:rPr>
        <w:t>得出建立试验场，进行麦、棉品种改良；根据</w:t>
      </w:r>
      <w:r>
        <w:rPr>
          <w:color w:val="FF0000"/>
        </w:rPr>
        <w:t>“</w:t>
      </w:r>
      <w:r>
        <w:rPr>
          <w:color w:val="FF0000"/>
        </w:rPr>
        <w:t>兴办教育事业</w:t>
      </w:r>
      <w:r>
        <w:rPr>
          <w:color w:val="FF0000"/>
        </w:rPr>
        <w:t>”“</w:t>
      </w:r>
      <w:r>
        <w:rPr>
          <w:color w:val="FF0000"/>
        </w:rPr>
        <w:t>在抵制外货的过程中</w:t>
      </w:r>
      <w:r>
        <w:rPr>
          <w:color w:val="FF0000"/>
        </w:rPr>
        <w:t>”</w:t>
      </w:r>
      <w:r>
        <w:rPr>
          <w:color w:val="FF0000"/>
        </w:rPr>
        <w:t>得出兴办教育，培养人才</w:t>
      </w:r>
      <w:r>
        <w:rPr>
          <w:color w:val="FF0000"/>
        </w:rPr>
        <w:t>;</w:t>
      </w:r>
      <w:r>
        <w:rPr>
          <w:color w:val="FF0000"/>
        </w:rPr>
        <w:t>国货运动的推动。</w:t>
      </w:r>
    </w:p>
    <w:p w:rsidR="0088655A" w:rsidRDefault="00C13DB4">
      <w:pPr>
        <w:spacing w:line="360" w:lineRule="auto"/>
        <w:rPr>
          <w:color w:val="FF0000"/>
        </w:rPr>
        <w:sectPr w:rsidR="0088655A">
          <w:headerReference w:type="default" r:id="rId11"/>
          <w:pgSz w:w="11906" w:h="16838"/>
          <w:pgMar w:top="1417" w:right="1077" w:bottom="1417" w:left="1077" w:header="850" w:footer="992" w:gutter="0"/>
          <w:cols w:space="720"/>
          <w:docGrid w:type="lines" w:linePitch="318" w:charSpace="409"/>
        </w:sectPr>
      </w:pPr>
      <w:r>
        <w:rPr>
          <w:color w:val="FF0000"/>
        </w:rPr>
        <w:t>（</w:t>
      </w:r>
      <w:r>
        <w:rPr>
          <w:color w:val="FF0000"/>
        </w:rPr>
        <w:t>2</w:t>
      </w:r>
      <w:r>
        <w:rPr>
          <w:color w:val="FF0000"/>
        </w:rPr>
        <w:t>）根据材料</w:t>
      </w:r>
      <w:r>
        <w:rPr>
          <w:color w:val="FF0000"/>
        </w:rPr>
        <w:t>“</w:t>
      </w:r>
      <w:r>
        <w:rPr>
          <w:color w:val="FF0000"/>
        </w:rPr>
        <w:t>创办了</w:t>
      </w:r>
      <w:r>
        <w:rPr>
          <w:color w:val="FF0000"/>
        </w:rPr>
        <w:t>……</w:t>
      </w:r>
      <w:r>
        <w:rPr>
          <w:color w:val="FF0000"/>
        </w:rPr>
        <w:t>小学</w:t>
      </w:r>
      <w:r>
        <w:rPr>
          <w:color w:val="FF0000"/>
        </w:rPr>
        <w:t>”“</w:t>
      </w:r>
      <w:r>
        <w:rPr>
          <w:color w:val="FF0000"/>
        </w:rPr>
        <w:t>鼓励工人子弟就学</w:t>
      </w:r>
      <w:r>
        <w:rPr>
          <w:color w:val="FF0000"/>
        </w:rPr>
        <w:t>”“</w:t>
      </w:r>
      <w:r>
        <w:rPr>
          <w:color w:val="FF0000"/>
        </w:rPr>
        <w:t>公益工商中学</w:t>
      </w:r>
      <w:r>
        <w:rPr>
          <w:color w:val="FF0000"/>
        </w:rPr>
        <w:t>”“</w:t>
      </w:r>
      <w:r>
        <w:rPr>
          <w:color w:val="FF0000"/>
        </w:rPr>
        <w:t>抵制外货</w:t>
      </w:r>
      <w:r>
        <w:rPr>
          <w:color w:val="FF0000"/>
        </w:rPr>
        <w:t>”“</w:t>
      </w:r>
      <w:r>
        <w:rPr>
          <w:color w:val="FF0000"/>
        </w:rPr>
        <w:t>面粉厂</w:t>
      </w:r>
      <w:r>
        <w:rPr>
          <w:color w:val="FF0000"/>
        </w:rPr>
        <w:t>”“</w:t>
      </w:r>
      <w:r>
        <w:rPr>
          <w:color w:val="FF0000"/>
        </w:rPr>
        <w:t>民族资本</w:t>
      </w:r>
      <w:r>
        <w:rPr>
          <w:color w:val="FF0000"/>
        </w:rPr>
        <w:t>”</w:t>
      </w:r>
      <w:r>
        <w:rPr>
          <w:color w:val="FF0000"/>
        </w:rPr>
        <w:t>等明确荣氏兄弟的事迹，然后结合所学知识，分析其事迹对中国社会发展的积极作用。</w:t>
      </w:r>
    </w:p>
    <w:p w:rsidR="0088655A" w:rsidRDefault="0088655A"/>
    <w:sectPr w:rsidR="0088655A" w:rsidSect="0088655A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3DB4" w:rsidRDefault="00C13DB4" w:rsidP="00C13DB4">
      <w:r>
        <w:separator/>
      </w:r>
    </w:p>
  </w:endnote>
  <w:endnote w:type="continuationSeparator" w:id="1">
    <w:p w:rsidR="00C13DB4" w:rsidRDefault="00C13DB4" w:rsidP="00C13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'Times New Roman'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3DB4" w:rsidRDefault="00C13DB4" w:rsidP="00C13DB4">
      <w:r>
        <w:separator/>
      </w:r>
    </w:p>
  </w:footnote>
  <w:footnote w:type="continuationSeparator" w:id="1">
    <w:p w:rsidR="00C13DB4" w:rsidRDefault="00C13DB4" w:rsidP="00C13D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DB4" w:rsidRPr="00C13DB4" w:rsidRDefault="00C13DB4" w:rsidP="00C13DB4">
    <w:pPr>
      <w:pStyle w:val="a8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196075"/>
    <w:multiLevelType w:val="singleLevel"/>
    <w:tmpl w:val="6E196075"/>
    <w:lvl w:ilvl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bordersDoNotSurroundHeader/>
  <w:bordersDoNotSurroundFooter/>
  <w:doNotTrackMoves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mI4YjI3ODBjZWU4ZTQzODY1YjUzYjcxMmFjNDBiNGQifQ=="/>
  </w:docVars>
  <w:rsids>
    <w:rsidRoot w:val="00172A27"/>
    <w:rsid w:val="00000DB3"/>
    <w:rsid w:val="00003254"/>
    <w:rsid w:val="000032B5"/>
    <w:rsid w:val="00003BFD"/>
    <w:rsid w:val="00003D46"/>
    <w:rsid w:val="00003EBE"/>
    <w:rsid w:val="00004E7A"/>
    <w:rsid w:val="00005746"/>
    <w:rsid w:val="00005E28"/>
    <w:rsid w:val="000067B2"/>
    <w:rsid w:val="00007763"/>
    <w:rsid w:val="00011A40"/>
    <w:rsid w:val="00011DEB"/>
    <w:rsid w:val="00012024"/>
    <w:rsid w:val="00013080"/>
    <w:rsid w:val="000157CB"/>
    <w:rsid w:val="00017F65"/>
    <w:rsid w:val="0002008E"/>
    <w:rsid w:val="00020CE5"/>
    <w:rsid w:val="000221A1"/>
    <w:rsid w:val="00023B71"/>
    <w:rsid w:val="000270A9"/>
    <w:rsid w:val="0003178A"/>
    <w:rsid w:val="00032653"/>
    <w:rsid w:val="000351EC"/>
    <w:rsid w:val="000356F6"/>
    <w:rsid w:val="00036E56"/>
    <w:rsid w:val="00037B1D"/>
    <w:rsid w:val="00043CE2"/>
    <w:rsid w:val="00044B9C"/>
    <w:rsid w:val="000464D6"/>
    <w:rsid w:val="00047323"/>
    <w:rsid w:val="000479E3"/>
    <w:rsid w:val="000533D6"/>
    <w:rsid w:val="00055245"/>
    <w:rsid w:val="00060EBA"/>
    <w:rsid w:val="00061102"/>
    <w:rsid w:val="00064587"/>
    <w:rsid w:val="0006680B"/>
    <w:rsid w:val="00067A9D"/>
    <w:rsid w:val="00070555"/>
    <w:rsid w:val="00070F39"/>
    <w:rsid w:val="00075F53"/>
    <w:rsid w:val="00077DE8"/>
    <w:rsid w:val="00081A37"/>
    <w:rsid w:val="00081BAA"/>
    <w:rsid w:val="00081E96"/>
    <w:rsid w:val="0008296C"/>
    <w:rsid w:val="00083655"/>
    <w:rsid w:val="0008706F"/>
    <w:rsid w:val="0008727E"/>
    <w:rsid w:val="00092D7C"/>
    <w:rsid w:val="00093FAB"/>
    <w:rsid w:val="00095481"/>
    <w:rsid w:val="000A01BE"/>
    <w:rsid w:val="000A0583"/>
    <w:rsid w:val="000A0873"/>
    <w:rsid w:val="000A114B"/>
    <w:rsid w:val="000A13E3"/>
    <w:rsid w:val="000A14C0"/>
    <w:rsid w:val="000A38BD"/>
    <w:rsid w:val="000A5E0B"/>
    <w:rsid w:val="000A670A"/>
    <w:rsid w:val="000A7024"/>
    <w:rsid w:val="000B0973"/>
    <w:rsid w:val="000B0E67"/>
    <w:rsid w:val="000B23D0"/>
    <w:rsid w:val="000B28AC"/>
    <w:rsid w:val="000B389A"/>
    <w:rsid w:val="000B397E"/>
    <w:rsid w:val="000B488E"/>
    <w:rsid w:val="000C5795"/>
    <w:rsid w:val="000C62C2"/>
    <w:rsid w:val="000C70DD"/>
    <w:rsid w:val="000C796E"/>
    <w:rsid w:val="000D2787"/>
    <w:rsid w:val="000D3202"/>
    <w:rsid w:val="000D33A8"/>
    <w:rsid w:val="000D7C8E"/>
    <w:rsid w:val="000E0C22"/>
    <w:rsid w:val="000E0F19"/>
    <w:rsid w:val="000E591A"/>
    <w:rsid w:val="000E7AF8"/>
    <w:rsid w:val="000F2FB8"/>
    <w:rsid w:val="000F5AED"/>
    <w:rsid w:val="000F7C24"/>
    <w:rsid w:val="00100424"/>
    <w:rsid w:val="00101DE5"/>
    <w:rsid w:val="00103B82"/>
    <w:rsid w:val="0010434E"/>
    <w:rsid w:val="0010574B"/>
    <w:rsid w:val="001059FA"/>
    <w:rsid w:val="001062B1"/>
    <w:rsid w:val="001074F2"/>
    <w:rsid w:val="00111960"/>
    <w:rsid w:val="00113398"/>
    <w:rsid w:val="00113626"/>
    <w:rsid w:val="00113890"/>
    <w:rsid w:val="0011396B"/>
    <w:rsid w:val="00115F0B"/>
    <w:rsid w:val="001218A8"/>
    <w:rsid w:val="001227A0"/>
    <w:rsid w:val="00123C1F"/>
    <w:rsid w:val="001262C3"/>
    <w:rsid w:val="00127C84"/>
    <w:rsid w:val="00131930"/>
    <w:rsid w:val="00132EED"/>
    <w:rsid w:val="00133344"/>
    <w:rsid w:val="001337A8"/>
    <w:rsid w:val="001343DD"/>
    <w:rsid w:val="00134C19"/>
    <w:rsid w:val="00135635"/>
    <w:rsid w:val="00135D64"/>
    <w:rsid w:val="00136653"/>
    <w:rsid w:val="001372D6"/>
    <w:rsid w:val="0014090E"/>
    <w:rsid w:val="001425BE"/>
    <w:rsid w:val="001430E9"/>
    <w:rsid w:val="00143FD6"/>
    <w:rsid w:val="00144087"/>
    <w:rsid w:val="001442DB"/>
    <w:rsid w:val="001444B3"/>
    <w:rsid w:val="00150B78"/>
    <w:rsid w:val="00153775"/>
    <w:rsid w:val="001538BF"/>
    <w:rsid w:val="001540F4"/>
    <w:rsid w:val="00162D49"/>
    <w:rsid w:val="00163592"/>
    <w:rsid w:val="00165C0B"/>
    <w:rsid w:val="0016642F"/>
    <w:rsid w:val="001665F1"/>
    <w:rsid w:val="001727FF"/>
    <w:rsid w:val="00172A27"/>
    <w:rsid w:val="00172EB1"/>
    <w:rsid w:val="00175EB1"/>
    <w:rsid w:val="00180EB6"/>
    <w:rsid w:val="00181281"/>
    <w:rsid w:val="0018218C"/>
    <w:rsid w:val="001845FB"/>
    <w:rsid w:val="001851C8"/>
    <w:rsid w:val="00187B90"/>
    <w:rsid w:val="00193985"/>
    <w:rsid w:val="00193BBB"/>
    <w:rsid w:val="001942BE"/>
    <w:rsid w:val="00195894"/>
    <w:rsid w:val="001A2F1B"/>
    <w:rsid w:val="001A31E4"/>
    <w:rsid w:val="001A4897"/>
    <w:rsid w:val="001A4D6B"/>
    <w:rsid w:val="001A4FC0"/>
    <w:rsid w:val="001A54B0"/>
    <w:rsid w:val="001A5800"/>
    <w:rsid w:val="001A5C5C"/>
    <w:rsid w:val="001A6B97"/>
    <w:rsid w:val="001A7728"/>
    <w:rsid w:val="001A7BFB"/>
    <w:rsid w:val="001B0D89"/>
    <w:rsid w:val="001B3496"/>
    <w:rsid w:val="001B698E"/>
    <w:rsid w:val="001C0470"/>
    <w:rsid w:val="001C3F7A"/>
    <w:rsid w:val="001C43D9"/>
    <w:rsid w:val="001C455C"/>
    <w:rsid w:val="001C469F"/>
    <w:rsid w:val="001D0D3D"/>
    <w:rsid w:val="001D45A5"/>
    <w:rsid w:val="001E2175"/>
    <w:rsid w:val="001E25CA"/>
    <w:rsid w:val="001E306E"/>
    <w:rsid w:val="001E4579"/>
    <w:rsid w:val="001E53C0"/>
    <w:rsid w:val="001F0C04"/>
    <w:rsid w:val="001F3424"/>
    <w:rsid w:val="001F4DA8"/>
    <w:rsid w:val="00200D21"/>
    <w:rsid w:val="00201106"/>
    <w:rsid w:val="00202155"/>
    <w:rsid w:val="00203B3F"/>
    <w:rsid w:val="00203C3A"/>
    <w:rsid w:val="002065A1"/>
    <w:rsid w:val="00210A8C"/>
    <w:rsid w:val="00211A7F"/>
    <w:rsid w:val="00212323"/>
    <w:rsid w:val="0021240C"/>
    <w:rsid w:val="00212878"/>
    <w:rsid w:val="002135AF"/>
    <w:rsid w:val="002148D5"/>
    <w:rsid w:val="00214C8C"/>
    <w:rsid w:val="00217103"/>
    <w:rsid w:val="00220C3F"/>
    <w:rsid w:val="00221E25"/>
    <w:rsid w:val="002257B1"/>
    <w:rsid w:val="002258F5"/>
    <w:rsid w:val="00230DA4"/>
    <w:rsid w:val="00230F46"/>
    <w:rsid w:val="00233380"/>
    <w:rsid w:val="002349CF"/>
    <w:rsid w:val="002375E0"/>
    <w:rsid w:val="00237E71"/>
    <w:rsid w:val="00237F27"/>
    <w:rsid w:val="002409B0"/>
    <w:rsid w:val="00243DC8"/>
    <w:rsid w:val="002450E7"/>
    <w:rsid w:val="00247249"/>
    <w:rsid w:val="002472D3"/>
    <w:rsid w:val="00251F1C"/>
    <w:rsid w:val="00253240"/>
    <w:rsid w:val="0025367D"/>
    <w:rsid w:val="00253A19"/>
    <w:rsid w:val="00257328"/>
    <w:rsid w:val="002637FF"/>
    <w:rsid w:val="00265DCD"/>
    <w:rsid w:val="00267874"/>
    <w:rsid w:val="00267992"/>
    <w:rsid w:val="0027387E"/>
    <w:rsid w:val="002754D2"/>
    <w:rsid w:val="00280DC9"/>
    <w:rsid w:val="00280FB3"/>
    <w:rsid w:val="00282206"/>
    <w:rsid w:val="00282FFB"/>
    <w:rsid w:val="00284557"/>
    <w:rsid w:val="0028515B"/>
    <w:rsid w:val="00287433"/>
    <w:rsid w:val="00291ADF"/>
    <w:rsid w:val="0029442C"/>
    <w:rsid w:val="00294D23"/>
    <w:rsid w:val="00295863"/>
    <w:rsid w:val="002961BC"/>
    <w:rsid w:val="00296F4A"/>
    <w:rsid w:val="00297B20"/>
    <w:rsid w:val="002A1784"/>
    <w:rsid w:val="002A1A43"/>
    <w:rsid w:val="002A1B04"/>
    <w:rsid w:val="002A2729"/>
    <w:rsid w:val="002A3BD5"/>
    <w:rsid w:val="002A44AF"/>
    <w:rsid w:val="002A5B9E"/>
    <w:rsid w:val="002A65AD"/>
    <w:rsid w:val="002B470A"/>
    <w:rsid w:val="002C060D"/>
    <w:rsid w:val="002C2BF5"/>
    <w:rsid w:val="002C43C6"/>
    <w:rsid w:val="002C4715"/>
    <w:rsid w:val="002C492E"/>
    <w:rsid w:val="002C4D8C"/>
    <w:rsid w:val="002C7456"/>
    <w:rsid w:val="002C7F9E"/>
    <w:rsid w:val="002D161E"/>
    <w:rsid w:val="002D4287"/>
    <w:rsid w:val="002D5134"/>
    <w:rsid w:val="002D543C"/>
    <w:rsid w:val="002D6C5B"/>
    <w:rsid w:val="002E5029"/>
    <w:rsid w:val="002E5547"/>
    <w:rsid w:val="002E5852"/>
    <w:rsid w:val="002E5908"/>
    <w:rsid w:val="002E68FA"/>
    <w:rsid w:val="002F2AC6"/>
    <w:rsid w:val="002F5308"/>
    <w:rsid w:val="00301107"/>
    <w:rsid w:val="00304035"/>
    <w:rsid w:val="003043C0"/>
    <w:rsid w:val="003137E1"/>
    <w:rsid w:val="00314074"/>
    <w:rsid w:val="00315C11"/>
    <w:rsid w:val="00316322"/>
    <w:rsid w:val="003174D0"/>
    <w:rsid w:val="003206FF"/>
    <w:rsid w:val="00321832"/>
    <w:rsid w:val="00321ADD"/>
    <w:rsid w:val="0032264F"/>
    <w:rsid w:val="00323E0B"/>
    <w:rsid w:val="0032443E"/>
    <w:rsid w:val="00324D76"/>
    <w:rsid w:val="0032554A"/>
    <w:rsid w:val="00326E74"/>
    <w:rsid w:val="00330576"/>
    <w:rsid w:val="003306D8"/>
    <w:rsid w:val="00330AD7"/>
    <w:rsid w:val="00330CCA"/>
    <w:rsid w:val="00332021"/>
    <w:rsid w:val="00335725"/>
    <w:rsid w:val="00335B10"/>
    <w:rsid w:val="00340ED3"/>
    <w:rsid w:val="003414AC"/>
    <w:rsid w:val="00342248"/>
    <w:rsid w:val="00342451"/>
    <w:rsid w:val="00342540"/>
    <w:rsid w:val="00342C52"/>
    <w:rsid w:val="00346726"/>
    <w:rsid w:val="003477F4"/>
    <w:rsid w:val="00350836"/>
    <w:rsid w:val="0035165A"/>
    <w:rsid w:val="0035166B"/>
    <w:rsid w:val="003521A3"/>
    <w:rsid w:val="003538D0"/>
    <w:rsid w:val="00354BFD"/>
    <w:rsid w:val="003550CE"/>
    <w:rsid w:val="00355E9F"/>
    <w:rsid w:val="003565B7"/>
    <w:rsid w:val="00356CBB"/>
    <w:rsid w:val="003611D8"/>
    <w:rsid w:val="00361734"/>
    <w:rsid w:val="003625AE"/>
    <w:rsid w:val="00365591"/>
    <w:rsid w:val="00365611"/>
    <w:rsid w:val="003708BB"/>
    <w:rsid w:val="00371F76"/>
    <w:rsid w:val="0037322D"/>
    <w:rsid w:val="003740F7"/>
    <w:rsid w:val="003744A7"/>
    <w:rsid w:val="00375360"/>
    <w:rsid w:val="00375944"/>
    <w:rsid w:val="003777E1"/>
    <w:rsid w:val="003803D2"/>
    <w:rsid w:val="00381328"/>
    <w:rsid w:val="003825C7"/>
    <w:rsid w:val="003844A8"/>
    <w:rsid w:val="00390CD2"/>
    <w:rsid w:val="00390F1F"/>
    <w:rsid w:val="0039164A"/>
    <w:rsid w:val="00391769"/>
    <w:rsid w:val="00392CFB"/>
    <w:rsid w:val="00393DD1"/>
    <w:rsid w:val="00395F12"/>
    <w:rsid w:val="00397DEF"/>
    <w:rsid w:val="003A1F20"/>
    <w:rsid w:val="003A3765"/>
    <w:rsid w:val="003A456F"/>
    <w:rsid w:val="003A48CF"/>
    <w:rsid w:val="003A5C2E"/>
    <w:rsid w:val="003A692E"/>
    <w:rsid w:val="003B1605"/>
    <w:rsid w:val="003B1DB8"/>
    <w:rsid w:val="003B2576"/>
    <w:rsid w:val="003B25E5"/>
    <w:rsid w:val="003B5267"/>
    <w:rsid w:val="003B5F4B"/>
    <w:rsid w:val="003B74B2"/>
    <w:rsid w:val="003B7CBD"/>
    <w:rsid w:val="003C185B"/>
    <w:rsid w:val="003C31F1"/>
    <w:rsid w:val="003C36DE"/>
    <w:rsid w:val="003C5D6F"/>
    <w:rsid w:val="003C6E26"/>
    <w:rsid w:val="003C700F"/>
    <w:rsid w:val="003D055D"/>
    <w:rsid w:val="003D6A18"/>
    <w:rsid w:val="003D7A53"/>
    <w:rsid w:val="003D7B78"/>
    <w:rsid w:val="003E084D"/>
    <w:rsid w:val="003E0A3F"/>
    <w:rsid w:val="003E15D5"/>
    <w:rsid w:val="003E276F"/>
    <w:rsid w:val="003E2922"/>
    <w:rsid w:val="003E3CEF"/>
    <w:rsid w:val="003E3D9D"/>
    <w:rsid w:val="003E7D5A"/>
    <w:rsid w:val="003F04A3"/>
    <w:rsid w:val="003F130E"/>
    <w:rsid w:val="003F2439"/>
    <w:rsid w:val="003F253F"/>
    <w:rsid w:val="003F2F24"/>
    <w:rsid w:val="003F3D9F"/>
    <w:rsid w:val="003F67DF"/>
    <w:rsid w:val="0040225D"/>
    <w:rsid w:val="00402885"/>
    <w:rsid w:val="004029A9"/>
    <w:rsid w:val="004032A6"/>
    <w:rsid w:val="00404407"/>
    <w:rsid w:val="00412260"/>
    <w:rsid w:val="0041299D"/>
    <w:rsid w:val="00412CA8"/>
    <w:rsid w:val="00414AA4"/>
    <w:rsid w:val="004151FC"/>
    <w:rsid w:val="00415CD5"/>
    <w:rsid w:val="004170C3"/>
    <w:rsid w:val="0041720E"/>
    <w:rsid w:val="004211DA"/>
    <w:rsid w:val="004258BC"/>
    <w:rsid w:val="00432C24"/>
    <w:rsid w:val="00435B45"/>
    <w:rsid w:val="00436BC6"/>
    <w:rsid w:val="00442041"/>
    <w:rsid w:val="00443B0B"/>
    <w:rsid w:val="00444AEC"/>
    <w:rsid w:val="00450114"/>
    <w:rsid w:val="00450A0E"/>
    <w:rsid w:val="00452AEB"/>
    <w:rsid w:val="00453D94"/>
    <w:rsid w:val="004550B6"/>
    <w:rsid w:val="004558CE"/>
    <w:rsid w:val="00456899"/>
    <w:rsid w:val="00456B6D"/>
    <w:rsid w:val="00462661"/>
    <w:rsid w:val="00462C62"/>
    <w:rsid w:val="00465752"/>
    <w:rsid w:val="004657AD"/>
    <w:rsid w:val="0046586A"/>
    <w:rsid w:val="004673C4"/>
    <w:rsid w:val="00467567"/>
    <w:rsid w:val="00467AAB"/>
    <w:rsid w:val="0047052D"/>
    <w:rsid w:val="004707F7"/>
    <w:rsid w:val="004728D3"/>
    <w:rsid w:val="0047331F"/>
    <w:rsid w:val="00474647"/>
    <w:rsid w:val="0047479D"/>
    <w:rsid w:val="004749FE"/>
    <w:rsid w:val="00477505"/>
    <w:rsid w:val="00484CE7"/>
    <w:rsid w:val="0049400F"/>
    <w:rsid w:val="00494D4C"/>
    <w:rsid w:val="00494E62"/>
    <w:rsid w:val="00496651"/>
    <w:rsid w:val="004A12F7"/>
    <w:rsid w:val="004A13C4"/>
    <w:rsid w:val="004A416B"/>
    <w:rsid w:val="004A4ECC"/>
    <w:rsid w:val="004A6D0B"/>
    <w:rsid w:val="004A6D47"/>
    <w:rsid w:val="004A7907"/>
    <w:rsid w:val="004B02B5"/>
    <w:rsid w:val="004B238D"/>
    <w:rsid w:val="004B33AA"/>
    <w:rsid w:val="004B4A72"/>
    <w:rsid w:val="004B5FFF"/>
    <w:rsid w:val="004B7775"/>
    <w:rsid w:val="004C20D5"/>
    <w:rsid w:val="004C327A"/>
    <w:rsid w:val="004C36EE"/>
    <w:rsid w:val="004C4DBE"/>
    <w:rsid w:val="004C623A"/>
    <w:rsid w:val="004C7182"/>
    <w:rsid w:val="004C7BA6"/>
    <w:rsid w:val="004C7FF9"/>
    <w:rsid w:val="004D08BD"/>
    <w:rsid w:val="004D0923"/>
    <w:rsid w:val="004D10B1"/>
    <w:rsid w:val="004D2061"/>
    <w:rsid w:val="004D270D"/>
    <w:rsid w:val="004D3825"/>
    <w:rsid w:val="004D389D"/>
    <w:rsid w:val="004D5692"/>
    <w:rsid w:val="004D67C3"/>
    <w:rsid w:val="004E4665"/>
    <w:rsid w:val="004E5035"/>
    <w:rsid w:val="004E74D3"/>
    <w:rsid w:val="004F40A0"/>
    <w:rsid w:val="004F5173"/>
    <w:rsid w:val="005005EE"/>
    <w:rsid w:val="00500FCE"/>
    <w:rsid w:val="005017B7"/>
    <w:rsid w:val="00501E48"/>
    <w:rsid w:val="00502B71"/>
    <w:rsid w:val="00502FFF"/>
    <w:rsid w:val="005066FA"/>
    <w:rsid w:val="005074A6"/>
    <w:rsid w:val="00507520"/>
    <w:rsid w:val="00507745"/>
    <w:rsid w:val="00510568"/>
    <w:rsid w:val="005130A5"/>
    <w:rsid w:val="005145E8"/>
    <w:rsid w:val="00515C21"/>
    <w:rsid w:val="00516DC5"/>
    <w:rsid w:val="005226F5"/>
    <w:rsid w:val="00522788"/>
    <w:rsid w:val="005237B6"/>
    <w:rsid w:val="00524B91"/>
    <w:rsid w:val="00525A5C"/>
    <w:rsid w:val="0053018C"/>
    <w:rsid w:val="0053141F"/>
    <w:rsid w:val="00531829"/>
    <w:rsid w:val="00531E11"/>
    <w:rsid w:val="00532D10"/>
    <w:rsid w:val="005342B3"/>
    <w:rsid w:val="00541833"/>
    <w:rsid w:val="00541B33"/>
    <w:rsid w:val="00542D81"/>
    <w:rsid w:val="005441AB"/>
    <w:rsid w:val="00545366"/>
    <w:rsid w:val="00546491"/>
    <w:rsid w:val="00546C55"/>
    <w:rsid w:val="00546D10"/>
    <w:rsid w:val="005504CD"/>
    <w:rsid w:val="00551A32"/>
    <w:rsid w:val="005552F6"/>
    <w:rsid w:val="00555A3A"/>
    <w:rsid w:val="00557A00"/>
    <w:rsid w:val="00561C01"/>
    <w:rsid w:val="00562857"/>
    <w:rsid w:val="00563AD1"/>
    <w:rsid w:val="00564EB1"/>
    <w:rsid w:val="00564F60"/>
    <w:rsid w:val="00570446"/>
    <w:rsid w:val="00570471"/>
    <w:rsid w:val="00571B01"/>
    <w:rsid w:val="00575649"/>
    <w:rsid w:val="0057655F"/>
    <w:rsid w:val="00580964"/>
    <w:rsid w:val="00580BAD"/>
    <w:rsid w:val="00582C21"/>
    <w:rsid w:val="0058460B"/>
    <w:rsid w:val="00585D4C"/>
    <w:rsid w:val="00585D4D"/>
    <w:rsid w:val="005869C1"/>
    <w:rsid w:val="00586D35"/>
    <w:rsid w:val="00591C22"/>
    <w:rsid w:val="005928DA"/>
    <w:rsid w:val="005944E7"/>
    <w:rsid w:val="005945B2"/>
    <w:rsid w:val="005955F9"/>
    <w:rsid w:val="00595863"/>
    <w:rsid w:val="00595BDA"/>
    <w:rsid w:val="0059751E"/>
    <w:rsid w:val="005A0FE4"/>
    <w:rsid w:val="005A4D32"/>
    <w:rsid w:val="005A6767"/>
    <w:rsid w:val="005B32AC"/>
    <w:rsid w:val="005B36B2"/>
    <w:rsid w:val="005B39BF"/>
    <w:rsid w:val="005B77CA"/>
    <w:rsid w:val="005C03E8"/>
    <w:rsid w:val="005C07FA"/>
    <w:rsid w:val="005C4F48"/>
    <w:rsid w:val="005C6AA0"/>
    <w:rsid w:val="005D00E0"/>
    <w:rsid w:val="005D0E1D"/>
    <w:rsid w:val="005D7C7D"/>
    <w:rsid w:val="005E0D5C"/>
    <w:rsid w:val="005E1771"/>
    <w:rsid w:val="005E21F8"/>
    <w:rsid w:val="005E3BBA"/>
    <w:rsid w:val="005E4ABE"/>
    <w:rsid w:val="005E5B7C"/>
    <w:rsid w:val="005F077D"/>
    <w:rsid w:val="005F2C50"/>
    <w:rsid w:val="005F3440"/>
    <w:rsid w:val="005F6BC5"/>
    <w:rsid w:val="005F799A"/>
    <w:rsid w:val="00600BC6"/>
    <w:rsid w:val="00600F74"/>
    <w:rsid w:val="00602CF0"/>
    <w:rsid w:val="0060462C"/>
    <w:rsid w:val="0060540D"/>
    <w:rsid w:val="00607778"/>
    <w:rsid w:val="00607A6C"/>
    <w:rsid w:val="00607BAD"/>
    <w:rsid w:val="00607D87"/>
    <w:rsid w:val="00607FAE"/>
    <w:rsid w:val="00610EE1"/>
    <w:rsid w:val="00612635"/>
    <w:rsid w:val="006139EB"/>
    <w:rsid w:val="00614B6D"/>
    <w:rsid w:val="006153D6"/>
    <w:rsid w:val="006156A4"/>
    <w:rsid w:val="00617D4E"/>
    <w:rsid w:val="006236B8"/>
    <w:rsid w:val="0062378F"/>
    <w:rsid w:val="0062508D"/>
    <w:rsid w:val="00625E61"/>
    <w:rsid w:val="006302B8"/>
    <w:rsid w:val="00630AC5"/>
    <w:rsid w:val="00633A25"/>
    <w:rsid w:val="00633BA3"/>
    <w:rsid w:val="00635DCB"/>
    <w:rsid w:val="00637C20"/>
    <w:rsid w:val="0064367E"/>
    <w:rsid w:val="00643822"/>
    <w:rsid w:val="00644347"/>
    <w:rsid w:val="00645672"/>
    <w:rsid w:val="006473B7"/>
    <w:rsid w:val="00651AAB"/>
    <w:rsid w:val="00652948"/>
    <w:rsid w:val="00653618"/>
    <w:rsid w:val="006537DB"/>
    <w:rsid w:val="00653F33"/>
    <w:rsid w:val="00654536"/>
    <w:rsid w:val="00654D32"/>
    <w:rsid w:val="006554DA"/>
    <w:rsid w:val="00655A60"/>
    <w:rsid w:val="00656DB8"/>
    <w:rsid w:val="006615C5"/>
    <w:rsid w:val="00661DDB"/>
    <w:rsid w:val="00662C3E"/>
    <w:rsid w:val="00663863"/>
    <w:rsid w:val="00663F77"/>
    <w:rsid w:val="006642B4"/>
    <w:rsid w:val="00664C79"/>
    <w:rsid w:val="00665E73"/>
    <w:rsid w:val="0067076A"/>
    <w:rsid w:val="00670BF6"/>
    <w:rsid w:val="00674B4F"/>
    <w:rsid w:val="006754D7"/>
    <w:rsid w:val="006755E3"/>
    <w:rsid w:val="00677FBD"/>
    <w:rsid w:val="00680F2C"/>
    <w:rsid w:val="00681323"/>
    <w:rsid w:val="006842CC"/>
    <w:rsid w:val="00684A68"/>
    <w:rsid w:val="006902CA"/>
    <w:rsid w:val="00691FEB"/>
    <w:rsid w:val="006932AC"/>
    <w:rsid w:val="00693F59"/>
    <w:rsid w:val="00696E47"/>
    <w:rsid w:val="00697DB4"/>
    <w:rsid w:val="006A12AF"/>
    <w:rsid w:val="006A2168"/>
    <w:rsid w:val="006A3A09"/>
    <w:rsid w:val="006A403A"/>
    <w:rsid w:val="006A6DFB"/>
    <w:rsid w:val="006A6F1C"/>
    <w:rsid w:val="006B017B"/>
    <w:rsid w:val="006B0926"/>
    <w:rsid w:val="006B2EB1"/>
    <w:rsid w:val="006B340A"/>
    <w:rsid w:val="006B486E"/>
    <w:rsid w:val="006B4BE5"/>
    <w:rsid w:val="006B549E"/>
    <w:rsid w:val="006B6D37"/>
    <w:rsid w:val="006C0F49"/>
    <w:rsid w:val="006C1A22"/>
    <w:rsid w:val="006C2FDC"/>
    <w:rsid w:val="006C49D3"/>
    <w:rsid w:val="006C6BCB"/>
    <w:rsid w:val="006C7C55"/>
    <w:rsid w:val="006C7F21"/>
    <w:rsid w:val="006D02F0"/>
    <w:rsid w:val="006D2E37"/>
    <w:rsid w:val="006D7164"/>
    <w:rsid w:val="006D7234"/>
    <w:rsid w:val="006D7B70"/>
    <w:rsid w:val="006E029F"/>
    <w:rsid w:val="006E0613"/>
    <w:rsid w:val="006E274E"/>
    <w:rsid w:val="006E5A3E"/>
    <w:rsid w:val="006E6039"/>
    <w:rsid w:val="006E7677"/>
    <w:rsid w:val="006F00D8"/>
    <w:rsid w:val="006F2210"/>
    <w:rsid w:val="006F4144"/>
    <w:rsid w:val="006F7F83"/>
    <w:rsid w:val="00701602"/>
    <w:rsid w:val="007018C0"/>
    <w:rsid w:val="00713538"/>
    <w:rsid w:val="00715420"/>
    <w:rsid w:val="00716ED9"/>
    <w:rsid w:val="0072076B"/>
    <w:rsid w:val="00721670"/>
    <w:rsid w:val="0072224B"/>
    <w:rsid w:val="007256E6"/>
    <w:rsid w:val="00730CF0"/>
    <w:rsid w:val="00731465"/>
    <w:rsid w:val="00731BAB"/>
    <w:rsid w:val="00731D97"/>
    <w:rsid w:val="0073255B"/>
    <w:rsid w:val="0073353E"/>
    <w:rsid w:val="0073428D"/>
    <w:rsid w:val="00735831"/>
    <w:rsid w:val="00735A93"/>
    <w:rsid w:val="00736795"/>
    <w:rsid w:val="00742A95"/>
    <w:rsid w:val="00742C73"/>
    <w:rsid w:val="00744522"/>
    <w:rsid w:val="0074513E"/>
    <w:rsid w:val="007459FB"/>
    <w:rsid w:val="00746981"/>
    <w:rsid w:val="00752621"/>
    <w:rsid w:val="00752F0C"/>
    <w:rsid w:val="0075527F"/>
    <w:rsid w:val="00755B92"/>
    <w:rsid w:val="0075665C"/>
    <w:rsid w:val="0076002A"/>
    <w:rsid w:val="007632E2"/>
    <w:rsid w:val="007644B4"/>
    <w:rsid w:val="0076461C"/>
    <w:rsid w:val="00766032"/>
    <w:rsid w:val="007666BE"/>
    <w:rsid w:val="00771F94"/>
    <w:rsid w:val="0077328F"/>
    <w:rsid w:val="00774282"/>
    <w:rsid w:val="007751C4"/>
    <w:rsid w:val="0077599B"/>
    <w:rsid w:val="00775EC5"/>
    <w:rsid w:val="00777126"/>
    <w:rsid w:val="00782CC1"/>
    <w:rsid w:val="007831A7"/>
    <w:rsid w:val="007861F4"/>
    <w:rsid w:val="00791174"/>
    <w:rsid w:val="00793191"/>
    <w:rsid w:val="00793BDA"/>
    <w:rsid w:val="0079678D"/>
    <w:rsid w:val="00797029"/>
    <w:rsid w:val="00797293"/>
    <w:rsid w:val="00797F70"/>
    <w:rsid w:val="007A07DE"/>
    <w:rsid w:val="007A17A8"/>
    <w:rsid w:val="007A3843"/>
    <w:rsid w:val="007A6D2F"/>
    <w:rsid w:val="007A74CC"/>
    <w:rsid w:val="007A7840"/>
    <w:rsid w:val="007B0242"/>
    <w:rsid w:val="007B31FF"/>
    <w:rsid w:val="007B3C5C"/>
    <w:rsid w:val="007B3D8C"/>
    <w:rsid w:val="007B73DF"/>
    <w:rsid w:val="007C0390"/>
    <w:rsid w:val="007C0969"/>
    <w:rsid w:val="007C5665"/>
    <w:rsid w:val="007C7572"/>
    <w:rsid w:val="007D00E2"/>
    <w:rsid w:val="007D0C5C"/>
    <w:rsid w:val="007D0FAB"/>
    <w:rsid w:val="007D21E6"/>
    <w:rsid w:val="007D27E7"/>
    <w:rsid w:val="007D45C5"/>
    <w:rsid w:val="007D4774"/>
    <w:rsid w:val="007D48A1"/>
    <w:rsid w:val="007D4F3A"/>
    <w:rsid w:val="007D6A99"/>
    <w:rsid w:val="007D6BCF"/>
    <w:rsid w:val="007E119E"/>
    <w:rsid w:val="007E180D"/>
    <w:rsid w:val="007E26CA"/>
    <w:rsid w:val="007E2BC8"/>
    <w:rsid w:val="007E2C25"/>
    <w:rsid w:val="007E594F"/>
    <w:rsid w:val="007F0DA6"/>
    <w:rsid w:val="007F1519"/>
    <w:rsid w:val="007F1B43"/>
    <w:rsid w:val="007F2BE9"/>
    <w:rsid w:val="007F5173"/>
    <w:rsid w:val="007F5620"/>
    <w:rsid w:val="007F701F"/>
    <w:rsid w:val="007F7D96"/>
    <w:rsid w:val="00801312"/>
    <w:rsid w:val="0080283F"/>
    <w:rsid w:val="008048B1"/>
    <w:rsid w:val="008061AC"/>
    <w:rsid w:val="0080778F"/>
    <w:rsid w:val="0080785B"/>
    <w:rsid w:val="00807A73"/>
    <w:rsid w:val="00811C36"/>
    <w:rsid w:val="00816783"/>
    <w:rsid w:val="00817AC9"/>
    <w:rsid w:val="00817C10"/>
    <w:rsid w:val="00822918"/>
    <w:rsid w:val="00822DDD"/>
    <w:rsid w:val="00823A3C"/>
    <w:rsid w:val="008244AA"/>
    <w:rsid w:val="00830963"/>
    <w:rsid w:val="008337D7"/>
    <w:rsid w:val="00834F71"/>
    <w:rsid w:val="00835232"/>
    <w:rsid w:val="0084037D"/>
    <w:rsid w:val="008441D5"/>
    <w:rsid w:val="00845865"/>
    <w:rsid w:val="008462C4"/>
    <w:rsid w:val="00847254"/>
    <w:rsid w:val="0085073E"/>
    <w:rsid w:val="008513EE"/>
    <w:rsid w:val="00851D14"/>
    <w:rsid w:val="0085255A"/>
    <w:rsid w:val="00852E8A"/>
    <w:rsid w:val="00855585"/>
    <w:rsid w:val="00856030"/>
    <w:rsid w:val="00860556"/>
    <w:rsid w:val="008605B1"/>
    <w:rsid w:val="00862289"/>
    <w:rsid w:val="0086315C"/>
    <w:rsid w:val="00870E3A"/>
    <w:rsid w:val="00871179"/>
    <w:rsid w:val="00874F06"/>
    <w:rsid w:val="00875247"/>
    <w:rsid w:val="00882305"/>
    <w:rsid w:val="00883658"/>
    <w:rsid w:val="0088472C"/>
    <w:rsid w:val="00884EC3"/>
    <w:rsid w:val="00885DD3"/>
    <w:rsid w:val="00886003"/>
    <w:rsid w:val="00886005"/>
    <w:rsid w:val="0088655A"/>
    <w:rsid w:val="00886CC3"/>
    <w:rsid w:val="008876D4"/>
    <w:rsid w:val="00887D19"/>
    <w:rsid w:val="008A0A19"/>
    <w:rsid w:val="008A17E9"/>
    <w:rsid w:val="008A1811"/>
    <w:rsid w:val="008A2AC4"/>
    <w:rsid w:val="008A40B7"/>
    <w:rsid w:val="008A50A8"/>
    <w:rsid w:val="008A5569"/>
    <w:rsid w:val="008A5ADE"/>
    <w:rsid w:val="008B2AD3"/>
    <w:rsid w:val="008B2B74"/>
    <w:rsid w:val="008B3496"/>
    <w:rsid w:val="008B3CBA"/>
    <w:rsid w:val="008B4426"/>
    <w:rsid w:val="008B4636"/>
    <w:rsid w:val="008B4CD1"/>
    <w:rsid w:val="008C0398"/>
    <w:rsid w:val="008C0BD1"/>
    <w:rsid w:val="008C59C4"/>
    <w:rsid w:val="008C5EC9"/>
    <w:rsid w:val="008D4C77"/>
    <w:rsid w:val="008D6FAA"/>
    <w:rsid w:val="008D7ABD"/>
    <w:rsid w:val="008E04D1"/>
    <w:rsid w:val="008E7001"/>
    <w:rsid w:val="008E7E76"/>
    <w:rsid w:val="008F50F6"/>
    <w:rsid w:val="008F5E1F"/>
    <w:rsid w:val="008F7353"/>
    <w:rsid w:val="008F795B"/>
    <w:rsid w:val="008F7B09"/>
    <w:rsid w:val="0090043A"/>
    <w:rsid w:val="00901312"/>
    <w:rsid w:val="009014B4"/>
    <w:rsid w:val="009030C8"/>
    <w:rsid w:val="00903102"/>
    <w:rsid w:val="00906250"/>
    <w:rsid w:val="0091012A"/>
    <w:rsid w:val="00911758"/>
    <w:rsid w:val="00911873"/>
    <w:rsid w:val="009125F3"/>
    <w:rsid w:val="009131E4"/>
    <w:rsid w:val="00914C73"/>
    <w:rsid w:val="009169A0"/>
    <w:rsid w:val="00917C0A"/>
    <w:rsid w:val="00917D8B"/>
    <w:rsid w:val="00922C32"/>
    <w:rsid w:val="00927730"/>
    <w:rsid w:val="0093020F"/>
    <w:rsid w:val="00931C87"/>
    <w:rsid w:val="00932388"/>
    <w:rsid w:val="00935D4D"/>
    <w:rsid w:val="00937B57"/>
    <w:rsid w:val="00940E09"/>
    <w:rsid w:val="00941C37"/>
    <w:rsid w:val="00941DCD"/>
    <w:rsid w:val="00944ED6"/>
    <w:rsid w:val="00945AD5"/>
    <w:rsid w:val="00947508"/>
    <w:rsid w:val="0095043F"/>
    <w:rsid w:val="009523BB"/>
    <w:rsid w:val="009530CE"/>
    <w:rsid w:val="00953D6C"/>
    <w:rsid w:val="00954997"/>
    <w:rsid w:val="00957A52"/>
    <w:rsid w:val="009642E3"/>
    <w:rsid w:val="00964753"/>
    <w:rsid w:val="00964B80"/>
    <w:rsid w:val="00965CC7"/>
    <w:rsid w:val="00965CD7"/>
    <w:rsid w:val="00967A2E"/>
    <w:rsid w:val="00967A8E"/>
    <w:rsid w:val="00970103"/>
    <w:rsid w:val="00970DF8"/>
    <w:rsid w:val="00976AC0"/>
    <w:rsid w:val="00976C3B"/>
    <w:rsid w:val="009809A7"/>
    <w:rsid w:val="009818AA"/>
    <w:rsid w:val="00983FBB"/>
    <w:rsid w:val="009849AE"/>
    <w:rsid w:val="00985218"/>
    <w:rsid w:val="009852F5"/>
    <w:rsid w:val="00990782"/>
    <w:rsid w:val="00996040"/>
    <w:rsid w:val="0099621A"/>
    <w:rsid w:val="00997015"/>
    <w:rsid w:val="009A40F4"/>
    <w:rsid w:val="009A442D"/>
    <w:rsid w:val="009A6C7C"/>
    <w:rsid w:val="009B06AB"/>
    <w:rsid w:val="009B292C"/>
    <w:rsid w:val="009B2EA6"/>
    <w:rsid w:val="009B3C08"/>
    <w:rsid w:val="009B4878"/>
    <w:rsid w:val="009B4D49"/>
    <w:rsid w:val="009B7980"/>
    <w:rsid w:val="009B7998"/>
    <w:rsid w:val="009C0684"/>
    <w:rsid w:val="009C1C2F"/>
    <w:rsid w:val="009C4679"/>
    <w:rsid w:val="009C5C27"/>
    <w:rsid w:val="009C677D"/>
    <w:rsid w:val="009C6BE3"/>
    <w:rsid w:val="009C6D39"/>
    <w:rsid w:val="009C707A"/>
    <w:rsid w:val="009D281B"/>
    <w:rsid w:val="009D44DC"/>
    <w:rsid w:val="009D7097"/>
    <w:rsid w:val="009D71CB"/>
    <w:rsid w:val="009D7848"/>
    <w:rsid w:val="009E105A"/>
    <w:rsid w:val="009E1C9E"/>
    <w:rsid w:val="009E2671"/>
    <w:rsid w:val="009E3856"/>
    <w:rsid w:val="009E3D01"/>
    <w:rsid w:val="009E4319"/>
    <w:rsid w:val="009E6777"/>
    <w:rsid w:val="009E7A1F"/>
    <w:rsid w:val="009F032C"/>
    <w:rsid w:val="009F1653"/>
    <w:rsid w:val="009F18C9"/>
    <w:rsid w:val="009F4325"/>
    <w:rsid w:val="009F479B"/>
    <w:rsid w:val="009F51F2"/>
    <w:rsid w:val="009F56A0"/>
    <w:rsid w:val="009F7D9A"/>
    <w:rsid w:val="00A039AE"/>
    <w:rsid w:val="00A04B37"/>
    <w:rsid w:val="00A04CE7"/>
    <w:rsid w:val="00A0500C"/>
    <w:rsid w:val="00A077BE"/>
    <w:rsid w:val="00A10B00"/>
    <w:rsid w:val="00A15321"/>
    <w:rsid w:val="00A15478"/>
    <w:rsid w:val="00A177D5"/>
    <w:rsid w:val="00A2041F"/>
    <w:rsid w:val="00A2101F"/>
    <w:rsid w:val="00A25842"/>
    <w:rsid w:val="00A31477"/>
    <w:rsid w:val="00A31D10"/>
    <w:rsid w:val="00A333D7"/>
    <w:rsid w:val="00A347D7"/>
    <w:rsid w:val="00A358BF"/>
    <w:rsid w:val="00A36534"/>
    <w:rsid w:val="00A36F8C"/>
    <w:rsid w:val="00A43DE2"/>
    <w:rsid w:val="00A44D62"/>
    <w:rsid w:val="00A45FCB"/>
    <w:rsid w:val="00A50DBA"/>
    <w:rsid w:val="00A50FEF"/>
    <w:rsid w:val="00A51141"/>
    <w:rsid w:val="00A5125E"/>
    <w:rsid w:val="00A5141B"/>
    <w:rsid w:val="00A51819"/>
    <w:rsid w:val="00A52B22"/>
    <w:rsid w:val="00A534F4"/>
    <w:rsid w:val="00A55561"/>
    <w:rsid w:val="00A55635"/>
    <w:rsid w:val="00A57105"/>
    <w:rsid w:val="00A60B0D"/>
    <w:rsid w:val="00A64E8F"/>
    <w:rsid w:val="00A65C8B"/>
    <w:rsid w:val="00A65D96"/>
    <w:rsid w:val="00A668F7"/>
    <w:rsid w:val="00A67144"/>
    <w:rsid w:val="00A715C0"/>
    <w:rsid w:val="00A717B5"/>
    <w:rsid w:val="00A71BE0"/>
    <w:rsid w:val="00A71D74"/>
    <w:rsid w:val="00A731FD"/>
    <w:rsid w:val="00A76C10"/>
    <w:rsid w:val="00A8004D"/>
    <w:rsid w:val="00A80607"/>
    <w:rsid w:val="00A815C4"/>
    <w:rsid w:val="00A922F7"/>
    <w:rsid w:val="00A92764"/>
    <w:rsid w:val="00A93B50"/>
    <w:rsid w:val="00A976B5"/>
    <w:rsid w:val="00AA2ADC"/>
    <w:rsid w:val="00AA2CFF"/>
    <w:rsid w:val="00AA485D"/>
    <w:rsid w:val="00AA56A8"/>
    <w:rsid w:val="00AA58F4"/>
    <w:rsid w:val="00AA636A"/>
    <w:rsid w:val="00AA710E"/>
    <w:rsid w:val="00AA7241"/>
    <w:rsid w:val="00AA76B4"/>
    <w:rsid w:val="00AB37BD"/>
    <w:rsid w:val="00AB4CB1"/>
    <w:rsid w:val="00AC0EA4"/>
    <w:rsid w:val="00AC1C7E"/>
    <w:rsid w:val="00AC2112"/>
    <w:rsid w:val="00AC51C7"/>
    <w:rsid w:val="00AC54B1"/>
    <w:rsid w:val="00AC5592"/>
    <w:rsid w:val="00AC5CF2"/>
    <w:rsid w:val="00AD04D6"/>
    <w:rsid w:val="00AD19A5"/>
    <w:rsid w:val="00AD207A"/>
    <w:rsid w:val="00AD297D"/>
    <w:rsid w:val="00AD56A5"/>
    <w:rsid w:val="00AD5C9A"/>
    <w:rsid w:val="00AD71BF"/>
    <w:rsid w:val="00AE3277"/>
    <w:rsid w:val="00AE3910"/>
    <w:rsid w:val="00AE3A99"/>
    <w:rsid w:val="00AE5A51"/>
    <w:rsid w:val="00AE7BA0"/>
    <w:rsid w:val="00AF0366"/>
    <w:rsid w:val="00AF08FE"/>
    <w:rsid w:val="00AF364C"/>
    <w:rsid w:val="00AF53DA"/>
    <w:rsid w:val="00AF662D"/>
    <w:rsid w:val="00AF67FC"/>
    <w:rsid w:val="00AF6FDB"/>
    <w:rsid w:val="00AF763B"/>
    <w:rsid w:val="00AF7DDA"/>
    <w:rsid w:val="00B0094D"/>
    <w:rsid w:val="00B00A5C"/>
    <w:rsid w:val="00B03BDC"/>
    <w:rsid w:val="00B05510"/>
    <w:rsid w:val="00B057AD"/>
    <w:rsid w:val="00B06C81"/>
    <w:rsid w:val="00B14903"/>
    <w:rsid w:val="00B16666"/>
    <w:rsid w:val="00B16ABD"/>
    <w:rsid w:val="00B16C52"/>
    <w:rsid w:val="00B1776E"/>
    <w:rsid w:val="00B21899"/>
    <w:rsid w:val="00B24059"/>
    <w:rsid w:val="00B24383"/>
    <w:rsid w:val="00B24504"/>
    <w:rsid w:val="00B322E9"/>
    <w:rsid w:val="00B34E0C"/>
    <w:rsid w:val="00B34EF0"/>
    <w:rsid w:val="00B357EA"/>
    <w:rsid w:val="00B35A80"/>
    <w:rsid w:val="00B37F32"/>
    <w:rsid w:val="00B40066"/>
    <w:rsid w:val="00B40B8A"/>
    <w:rsid w:val="00B4149C"/>
    <w:rsid w:val="00B41855"/>
    <w:rsid w:val="00B45095"/>
    <w:rsid w:val="00B459EE"/>
    <w:rsid w:val="00B47002"/>
    <w:rsid w:val="00B476C5"/>
    <w:rsid w:val="00B47ED8"/>
    <w:rsid w:val="00B47F8D"/>
    <w:rsid w:val="00B51E4C"/>
    <w:rsid w:val="00B520AA"/>
    <w:rsid w:val="00B532D1"/>
    <w:rsid w:val="00B54672"/>
    <w:rsid w:val="00B57574"/>
    <w:rsid w:val="00B66940"/>
    <w:rsid w:val="00B67DEF"/>
    <w:rsid w:val="00B70A25"/>
    <w:rsid w:val="00B7113C"/>
    <w:rsid w:val="00B714A9"/>
    <w:rsid w:val="00B716BE"/>
    <w:rsid w:val="00B7181D"/>
    <w:rsid w:val="00B7185E"/>
    <w:rsid w:val="00B71A0B"/>
    <w:rsid w:val="00B74BD9"/>
    <w:rsid w:val="00B75B0C"/>
    <w:rsid w:val="00B773C5"/>
    <w:rsid w:val="00B80D52"/>
    <w:rsid w:val="00B81DF9"/>
    <w:rsid w:val="00B81EC9"/>
    <w:rsid w:val="00B82366"/>
    <w:rsid w:val="00B86B8F"/>
    <w:rsid w:val="00B873B5"/>
    <w:rsid w:val="00B9063E"/>
    <w:rsid w:val="00B9096A"/>
    <w:rsid w:val="00B90F75"/>
    <w:rsid w:val="00B912D2"/>
    <w:rsid w:val="00B91545"/>
    <w:rsid w:val="00B930E3"/>
    <w:rsid w:val="00B9457A"/>
    <w:rsid w:val="00B95CBE"/>
    <w:rsid w:val="00B95E39"/>
    <w:rsid w:val="00B96995"/>
    <w:rsid w:val="00BA21B5"/>
    <w:rsid w:val="00BA23CF"/>
    <w:rsid w:val="00BA2AFD"/>
    <w:rsid w:val="00BA43A2"/>
    <w:rsid w:val="00BA5284"/>
    <w:rsid w:val="00BA645A"/>
    <w:rsid w:val="00BA796A"/>
    <w:rsid w:val="00BB3597"/>
    <w:rsid w:val="00BB3AA4"/>
    <w:rsid w:val="00BB4DF1"/>
    <w:rsid w:val="00BB58F4"/>
    <w:rsid w:val="00BC440F"/>
    <w:rsid w:val="00BC4517"/>
    <w:rsid w:val="00BC455D"/>
    <w:rsid w:val="00BC66CB"/>
    <w:rsid w:val="00BD0304"/>
    <w:rsid w:val="00BD19D1"/>
    <w:rsid w:val="00BD1CCA"/>
    <w:rsid w:val="00BD2B02"/>
    <w:rsid w:val="00BD420E"/>
    <w:rsid w:val="00BD5277"/>
    <w:rsid w:val="00BD5E3C"/>
    <w:rsid w:val="00BD626F"/>
    <w:rsid w:val="00BE0B48"/>
    <w:rsid w:val="00BE67EE"/>
    <w:rsid w:val="00BE6A99"/>
    <w:rsid w:val="00BE741F"/>
    <w:rsid w:val="00BE747E"/>
    <w:rsid w:val="00BF4DEF"/>
    <w:rsid w:val="00BF65F8"/>
    <w:rsid w:val="00BF7700"/>
    <w:rsid w:val="00BF7EE0"/>
    <w:rsid w:val="00C00135"/>
    <w:rsid w:val="00C02FC6"/>
    <w:rsid w:val="00C05254"/>
    <w:rsid w:val="00C060B5"/>
    <w:rsid w:val="00C10E19"/>
    <w:rsid w:val="00C13DB4"/>
    <w:rsid w:val="00C164D7"/>
    <w:rsid w:val="00C16738"/>
    <w:rsid w:val="00C1710C"/>
    <w:rsid w:val="00C17B09"/>
    <w:rsid w:val="00C20502"/>
    <w:rsid w:val="00C20F5E"/>
    <w:rsid w:val="00C2167E"/>
    <w:rsid w:val="00C23E7D"/>
    <w:rsid w:val="00C240D8"/>
    <w:rsid w:val="00C2556B"/>
    <w:rsid w:val="00C25D22"/>
    <w:rsid w:val="00C26084"/>
    <w:rsid w:val="00C26BC2"/>
    <w:rsid w:val="00C27C4B"/>
    <w:rsid w:val="00C31643"/>
    <w:rsid w:val="00C328A9"/>
    <w:rsid w:val="00C328B6"/>
    <w:rsid w:val="00C333CD"/>
    <w:rsid w:val="00C3345F"/>
    <w:rsid w:val="00C346D6"/>
    <w:rsid w:val="00C348A7"/>
    <w:rsid w:val="00C3704B"/>
    <w:rsid w:val="00C3769A"/>
    <w:rsid w:val="00C41D52"/>
    <w:rsid w:val="00C42F47"/>
    <w:rsid w:val="00C44C2D"/>
    <w:rsid w:val="00C46E94"/>
    <w:rsid w:val="00C46F22"/>
    <w:rsid w:val="00C474E1"/>
    <w:rsid w:val="00C52EBC"/>
    <w:rsid w:val="00C5306B"/>
    <w:rsid w:val="00C5459A"/>
    <w:rsid w:val="00C55134"/>
    <w:rsid w:val="00C5518F"/>
    <w:rsid w:val="00C55686"/>
    <w:rsid w:val="00C56D01"/>
    <w:rsid w:val="00C60ABF"/>
    <w:rsid w:val="00C60C1D"/>
    <w:rsid w:val="00C620CC"/>
    <w:rsid w:val="00C63644"/>
    <w:rsid w:val="00C64470"/>
    <w:rsid w:val="00C646D8"/>
    <w:rsid w:val="00C654A7"/>
    <w:rsid w:val="00C6693D"/>
    <w:rsid w:val="00C669C7"/>
    <w:rsid w:val="00C67A2E"/>
    <w:rsid w:val="00C711D7"/>
    <w:rsid w:val="00C726C4"/>
    <w:rsid w:val="00C729CA"/>
    <w:rsid w:val="00C73EE6"/>
    <w:rsid w:val="00C73F53"/>
    <w:rsid w:val="00C77753"/>
    <w:rsid w:val="00C83440"/>
    <w:rsid w:val="00C83DF7"/>
    <w:rsid w:val="00C907DA"/>
    <w:rsid w:val="00C922B5"/>
    <w:rsid w:val="00C9373B"/>
    <w:rsid w:val="00C974A0"/>
    <w:rsid w:val="00C977BD"/>
    <w:rsid w:val="00C97D89"/>
    <w:rsid w:val="00CA24F5"/>
    <w:rsid w:val="00CA39C3"/>
    <w:rsid w:val="00CA460D"/>
    <w:rsid w:val="00CA63D6"/>
    <w:rsid w:val="00CB1E37"/>
    <w:rsid w:val="00CB3FA0"/>
    <w:rsid w:val="00CB6E11"/>
    <w:rsid w:val="00CC0478"/>
    <w:rsid w:val="00CC0923"/>
    <w:rsid w:val="00CC1543"/>
    <w:rsid w:val="00CC2900"/>
    <w:rsid w:val="00CC3776"/>
    <w:rsid w:val="00CC68A5"/>
    <w:rsid w:val="00CC6BF3"/>
    <w:rsid w:val="00CC722A"/>
    <w:rsid w:val="00CD1403"/>
    <w:rsid w:val="00CD3DD5"/>
    <w:rsid w:val="00CD3DF0"/>
    <w:rsid w:val="00CD432E"/>
    <w:rsid w:val="00CD4F3C"/>
    <w:rsid w:val="00CD53FB"/>
    <w:rsid w:val="00CD6F33"/>
    <w:rsid w:val="00CE00F0"/>
    <w:rsid w:val="00CE0206"/>
    <w:rsid w:val="00CE27AB"/>
    <w:rsid w:val="00CE2998"/>
    <w:rsid w:val="00CE31E7"/>
    <w:rsid w:val="00CE3969"/>
    <w:rsid w:val="00CE44BF"/>
    <w:rsid w:val="00CE590B"/>
    <w:rsid w:val="00CE6784"/>
    <w:rsid w:val="00CF0071"/>
    <w:rsid w:val="00CF1A6F"/>
    <w:rsid w:val="00CF1AC2"/>
    <w:rsid w:val="00CF3822"/>
    <w:rsid w:val="00CF3F2B"/>
    <w:rsid w:val="00CF48AB"/>
    <w:rsid w:val="00CF492B"/>
    <w:rsid w:val="00CF517B"/>
    <w:rsid w:val="00D00681"/>
    <w:rsid w:val="00D010E0"/>
    <w:rsid w:val="00D01EDA"/>
    <w:rsid w:val="00D020EA"/>
    <w:rsid w:val="00D04CA6"/>
    <w:rsid w:val="00D055BC"/>
    <w:rsid w:val="00D074BE"/>
    <w:rsid w:val="00D10271"/>
    <w:rsid w:val="00D15A77"/>
    <w:rsid w:val="00D15B87"/>
    <w:rsid w:val="00D17237"/>
    <w:rsid w:val="00D20BE2"/>
    <w:rsid w:val="00D21523"/>
    <w:rsid w:val="00D220EE"/>
    <w:rsid w:val="00D22EAC"/>
    <w:rsid w:val="00D27478"/>
    <w:rsid w:val="00D30382"/>
    <w:rsid w:val="00D31F18"/>
    <w:rsid w:val="00D351CB"/>
    <w:rsid w:val="00D359F4"/>
    <w:rsid w:val="00D37BC7"/>
    <w:rsid w:val="00D41BEE"/>
    <w:rsid w:val="00D43FC9"/>
    <w:rsid w:val="00D4621C"/>
    <w:rsid w:val="00D474D6"/>
    <w:rsid w:val="00D47684"/>
    <w:rsid w:val="00D517B2"/>
    <w:rsid w:val="00D57986"/>
    <w:rsid w:val="00D60695"/>
    <w:rsid w:val="00D617B7"/>
    <w:rsid w:val="00D622ED"/>
    <w:rsid w:val="00D67565"/>
    <w:rsid w:val="00D7021E"/>
    <w:rsid w:val="00D7068A"/>
    <w:rsid w:val="00D7248F"/>
    <w:rsid w:val="00D73A1B"/>
    <w:rsid w:val="00D73ED8"/>
    <w:rsid w:val="00D777BF"/>
    <w:rsid w:val="00D82887"/>
    <w:rsid w:val="00D831BF"/>
    <w:rsid w:val="00D8349D"/>
    <w:rsid w:val="00D83843"/>
    <w:rsid w:val="00D8416A"/>
    <w:rsid w:val="00D84BFA"/>
    <w:rsid w:val="00D85967"/>
    <w:rsid w:val="00D906C9"/>
    <w:rsid w:val="00D906DA"/>
    <w:rsid w:val="00D9164E"/>
    <w:rsid w:val="00D9256B"/>
    <w:rsid w:val="00D934D3"/>
    <w:rsid w:val="00D945B7"/>
    <w:rsid w:val="00D950B5"/>
    <w:rsid w:val="00D9528A"/>
    <w:rsid w:val="00D95E7A"/>
    <w:rsid w:val="00D96D1B"/>
    <w:rsid w:val="00D972E8"/>
    <w:rsid w:val="00DA00ED"/>
    <w:rsid w:val="00DA1592"/>
    <w:rsid w:val="00DA1652"/>
    <w:rsid w:val="00DA31F1"/>
    <w:rsid w:val="00DA3572"/>
    <w:rsid w:val="00DA4BDC"/>
    <w:rsid w:val="00DB075C"/>
    <w:rsid w:val="00DB0D97"/>
    <w:rsid w:val="00DB0FCF"/>
    <w:rsid w:val="00DB242E"/>
    <w:rsid w:val="00DB2B13"/>
    <w:rsid w:val="00DB382F"/>
    <w:rsid w:val="00DB4C38"/>
    <w:rsid w:val="00DC14CA"/>
    <w:rsid w:val="00DC7469"/>
    <w:rsid w:val="00DC764E"/>
    <w:rsid w:val="00DC7722"/>
    <w:rsid w:val="00DC7825"/>
    <w:rsid w:val="00DD20EA"/>
    <w:rsid w:val="00DD246C"/>
    <w:rsid w:val="00DD3E8A"/>
    <w:rsid w:val="00DD3FAA"/>
    <w:rsid w:val="00DD5252"/>
    <w:rsid w:val="00DD7ACE"/>
    <w:rsid w:val="00DE004D"/>
    <w:rsid w:val="00DE0D0C"/>
    <w:rsid w:val="00DE1709"/>
    <w:rsid w:val="00DE45AA"/>
    <w:rsid w:val="00DE5BB3"/>
    <w:rsid w:val="00DF5266"/>
    <w:rsid w:val="00DF5678"/>
    <w:rsid w:val="00DF6019"/>
    <w:rsid w:val="00DF6A1F"/>
    <w:rsid w:val="00E00B2C"/>
    <w:rsid w:val="00E03C9D"/>
    <w:rsid w:val="00E05C63"/>
    <w:rsid w:val="00E1279E"/>
    <w:rsid w:val="00E14206"/>
    <w:rsid w:val="00E1556A"/>
    <w:rsid w:val="00E15D9E"/>
    <w:rsid w:val="00E164E1"/>
    <w:rsid w:val="00E17264"/>
    <w:rsid w:val="00E21DA5"/>
    <w:rsid w:val="00E2296D"/>
    <w:rsid w:val="00E2326B"/>
    <w:rsid w:val="00E23958"/>
    <w:rsid w:val="00E267EA"/>
    <w:rsid w:val="00E30116"/>
    <w:rsid w:val="00E32140"/>
    <w:rsid w:val="00E32192"/>
    <w:rsid w:val="00E332CD"/>
    <w:rsid w:val="00E36396"/>
    <w:rsid w:val="00E367BA"/>
    <w:rsid w:val="00E4029A"/>
    <w:rsid w:val="00E40473"/>
    <w:rsid w:val="00E40876"/>
    <w:rsid w:val="00E43D59"/>
    <w:rsid w:val="00E464AC"/>
    <w:rsid w:val="00E53785"/>
    <w:rsid w:val="00E543AC"/>
    <w:rsid w:val="00E55C7B"/>
    <w:rsid w:val="00E60041"/>
    <w:rsid w:val="00E60A2B"/>
    <w:rsid w:val="00E610A1"/>
    <w:rsid w:val="00E61A57"/>
    <w:rsid w:val="00E6207E"/>
    <w:rsid w:val="00E65340"/>
    <w:rsid w:val="00E66216"/>
    <w:rsid w:val="00E70E36"/>
    <w:rsid w:val="00E770FC"/>
    <w:rsid w:val="00E82B62"/>
    <w:rsid w:val="00E83C6F"/>
    <w:rsid w:val="00E83ED4"/>
    <w:rsid w:val="00E86448"/>
    <w:rsid w:val="00E86962"/>
    <w:rsid w:val="00E87C38"/>
    <w:rsid w:val="00E92419"/>
    <w:rsid w:val="00E92AC8"/>
    <w:rsid w:val="00E93CC1"/>
    <w:rsid w:val="00E94D45"/>
    <w:rsid w:val="00E95B78"/>
    <w:rsid w:val="00E97965"/>
    <w:rsid w:val="00EA02C8"/>
    <w:rsid w:val="00EA0615"/>
    <w:rsid w:val="00EA5679"/>
    <w:rsid w:val="00EA76D7"/>
    <w:rsid w:val="00EB4886"/>
    <w:rsid w:val="00EB79EB"/>
    <w:rsid w:val="00EC0997"/>
    <w:rsid w:val="00EC0A69"/>
    <w:rsid w:val="00EC0E02"/>
    <w:rsid w:val="00EC1731"/>
    <w:rsid w:val="00EC3ECD"/>
    <w:rsid w:val="00EC3F14"/>
    <w:rsid w:val="00EC499F"/>
    <w:rsid w:val="00ED0FAC"/>
    <w:rsid w:val="00ED4FB1"/>
    <w:rsid w:val="00ED5A6A"/>
    <w:rsid w:val="00ED5F86"/>
    <w:rsid w:val="00ED6707"/>
    <w:rsid w:val="00EE0FBC"/>
    <w:rsid w:val="00EE2117"/>
    <w:rsid w:val="00EE2399"/>
    <w:rsid w:val="00EE4E6D"/>
    <w:rsid w:val="00EE5590"/>
    <w:rsid w:val="00EE56A4"/>
    <w:rsid w:val="00EE5BEE"/>
    <w:rsid w:val="00EE6209"/>
    <w:rsid w:val="00EE779F"/>
    <w:rsid w:val="00EF3E64"/>
    <w:rsid w:val="00F022A7"/>
    <w:rsid w:val="00F0270B"/>
    <w:rsid w:val="00F02A58"/>
    <w:rsid w:val="00F0458B"/>
    <w:rsid w:val="00F05601"/>
    <w:rsid w:val="00F06653"/>
    <w:rsid w:val="00F06A59"/>
    <w:rsid w:val="00F0785D"/>
    <w:rsid w:val="00F07ABD"/>
    <w:rsid w:val="00F10769"/>
    <w:rsid w:val="00F128AA"/>
    <w:rsid w:val="00F14BD8"/>
    <w:rsid w:val="00F20969"/>
    <w:rsid w:val="00F20D23"/>
    <w:rsid w:val="00F20FCE"/>
    <w:rsid w:val="00F22688"/>
    <w:rsid w:val="00F23099"/>
    <w:rsid w:val="00F23FD5"/>
    <w:rsid w:val="00F241CE"/>
    <w:rsid w:val="00F24322"/>
    <w:rsid w:val="00F261CA"/>
    <w:rsid w:val="00F278F2"/>
    <w:rsid w:val="00F30DB4"/>
    <w:rsid w:val="00F31174"/>
    <w:rsid w:val="00F326E3"/>
    <w:rsid w:val="00F32EDE"/>
    <w:rsid w:val="00F34376"/>
    <w:rsid w:val="00F35DAD"/>
    <w:rsid w:val="00F3756A"/>
    <w:rsid w:val="00F37625"/>
    <w:rsid w:val="00F44282"/>
    <w:rsid w:val="00F45AB8"/>
    <w:rsid w:val="00F46B45"/>
    <w:rsid w:val="00F500BC"/>
    <w:rsid w:val="00F50CEE"/>
    <w:rsid w:val="00F543CC"/>
    <w:rsid w:val="00F5780B"/>
    <w:rsid w:val="00F60C85"/>
    <w:rsid w:val="00F634AE"/>
    <w:rsid w:val="00F64046"/>
    <w:rsid w:val="00F64FF5"/>
    <w:rsid w:val="00F679EF"/>
    <w:rsid w:val="00F707D3"/>
    <w:rsid w:val="00F73AB3"/>
    <w:rsid w:val="00F743EC"/>
    <w:rsid w:val="00F74C1B"/>
    <w:rsid w:val="00F76FB2"/>
    <w:rsid w:val="00F773C1"/>
    <w:rsid w:val="00F7798A"/>
    <w:rsid w:val="00F80424"/>
    <w:rsid w:val="00F80A33"/>
    <w:rsid w:val="00F81408"/>
    <w:rsid w:val="00F82100"/>
    <w:rsid w:val="00F83770"/>
    <w:rsid w:val="00F839D1"/>
    <w:rsid w:val="00F852E1"/>
    <w:rsid w:val="00F863C0"/>
    <w:rsid w:val="00F91EFC"/>
    <w:rsid w:val="00F92889"/>
    <w:rsid w:val="00F965C7"/>
    <w:rsid w:val="00F96A90"/>
    <w:rsid w:val="00F96B4A"/>
    <w:rsid w:val="00F97243"/>
    <w:rsid w:val="00F972AC"/>
    <w:rsid w:val="00F97B49"/>
    <w:rsid w:val="00FA0523"/>
    <w:rsid w:val="00FA2B59"/>
    <w:rsid w:val="00FA5512"/>
    <w:rsid w:val="00FA7467"/>
    <w:rsid w:val="00FB21EF"/>
    <w:rsid w:val="00FB2AE0"/>
    <w:rsid w:val="00FB3BF4"/>
    <w:rsid w:val="00FB46EE"/>
    <w:rsid w:val="00FB533A"/>
    <w:rsid w:val="00FC2B26"/>
    <w:rsid w:val="00FC44AC"/>
    <w:rsid w:val="00FC5B30"/>
    <w:rsid w:val="00FC6488"/>
    <w:rsid w:val="00FC7A00"/>
    <w:rsid w:val="00FD04AC"/>
    <w:rsid w:val="00FD38FB"/>
    <w:rsid w:val="00FD3A60"/>
    <w:rsid w:val="00FE22AF"/>
    <w:rsid w:val="00FE22E8"/>
    <w:rsid w:val="00FE23C1"/>
    <w:rsid w:val="00FE2F5B"/>
    <w:rsid w:val="00FE3173"/>
    <w:rsid w:val="00FE399F"/>
    <w:rsid w:val="00FE7200"/>
    <w:rsid w:val="00FF036A"/>
    <w:rsid w:val="00FF062B"/>
    <w:rsid w:val="00FF335B"/>
    <w:rsid w:val="00FF39DA"/>
    <w:rsid w:val="00FF54F0"/>
    <w:rsid w:val="00FF6048"/>
    <w:rsid w:val="00FF78FD"/>
    <w:rsid w:val="015F6420"/>
    <w:rsid w:val="03893570"/>
    <w:rsid w:val="046B0A6A"/>
    <w:rsid w:val="06D119DA"/>
    <w:rsid w:val="0B00226B"/>
    <w:rsid w:val="0D6F3057"/>
    <w:rsid w:val="0F9A4B6F"/>
    <w:rsid w:val="1002797F"/>
    <w:rsid w:val="15DC5EB6"/>
    <w:rsid w:val="1D20213D"/>
    <w:rsid w:val="238761B3"/>
    <w:rsid w:val="25984C56"/>
    <w:rsid w:val="2676773C"/>
    <w:rsid w:val="26EB6B4A"/>
    <w:rsid w:val="2C951B67"/>
    <w:rsid w:val="2CC2413D"/>
    <w:rsid w:val="2D700FB1"/>
    <w:rsid w:val="31CD7066"/>
    <w:rsid w:val="356138D6"/>
    <w:rsid w:val="388D5E0B"/>
    <w:rsid w:val="3D3112A5"/>
    <w:rsid w:val="41115DE8"/>
    <w:rsid w:val="42130F17"/>
    <w:rsid w:val="42DB2719"/>
    <w:rsid w:val="432B18F8"/>
    <w:rsid w:val="43BA1D87"/>
    <w:rsid w:val="4468225B"/>
    <w:rsid w:val="46125E0A"/>
    <w:rsid w:val="48B70C20"/>
    <w:rsid w:val="4ECE2126"/>
    <w:rsid w:val="4F5F349F"/>
    <w:rsid w:val="51764DFA"/>
    <w:rsid w:val="52291B63"/>
    <w:rsid w:val="52BA52FE"/>
    <w:rsid w:val="56A85DC9"/>
    <w:rsid w:val="57D254FB"/>
    <w:rsid w:val="5C792F9B"/>
    <w:rsid w:val="5DC359FD"/>
    <w:rsid w:val="5F797791"/>
    <w:rsid w:val="61F86348"/>
    <w:rsid w:val="62286143"/>
    <w:rsid w:val="63B75FEA"/>
    <w:rsid w:val="674B575D"/>
    <w:rsid w:val="67814C48"/>
    <w:rsid w:val="6B384270"/>
    <w:rsid w:val="719D28A8"/>
    <w:rsid w:val="76CD36C9"/>
    <w:rsid w:val="76DF4AE0"/>
    <w:rsid w:val="7944068D"/>
    <w:rsid w:val="795D43B9"/>
    <w:rsid w:val="7ADC7111"/>
    <w:rsid w:val="7C283E2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List" w:uiPriority="99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655A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88655A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rsid w:val="0088655A"/>
    <w:pPr>
      <w:jc w:val="left"/>
    </w:pPr>
    <w:rPr>
      <w:szCs w:val="24"/>
    </w:rPr>
  </w:style>
  <w:style w:type="paragraph" w:styleId="a4">
    <w:name w:val="Body Text"/>
    <w:basedOn w:val="a"/>
    <w:rsid w:val="0088655A"/>
    <w:pPr>
      <w:spacing w:after="120"/>
    </w:pPr>
    <w:rPr>
      <w:rFonts w:ascii="Calibri" w:hAnsi="Calibri"/>
    </w:rPr>
  </w:style>
  <w:style w:type="paragraph" w:styleId="a5">
    <w:name w:val="Plain Text"/>
    <w:basedOn w:val="a"/>
    <w:link w:val="Char0"/>
    <w:qFormat/>
    <w:rsid w:val="0088655A"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rsid w:val="0088655A"/>
    <w:rPr>
      <w:sz w:val="18"/>
      <w:szCs w:val="18"/>
    </w:rPr>
  </w:style>
  <w:style w:type="paragraph" w:styleId="a7">
    <w:name w:val="footer"/>
    <w:basedOn w:val="a"/>
    <w:link w:val="Char2"/>
    <w:uiPriority w:val="99"/>
    <w:rsid w:val="0088655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rsid w:val="0088655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List"/>
    <w:basedOn w:val="a"/>
    <w:uiPriority w:val="99"/>
    <w:unhideWhenUsed/>
    <w:rsid w:val="0088655A"/>
    <w:pPr>
      <w:ind w:left="200" w:hangingChars="200" w:hanging="200"/>
    </w:pPr>
    <w:rPr>
      <w:szCs w:val="24"/>
    </w:rPr>
  </w:style>
  <w:style w:type="paragraph" w:styleId="HTML">
    <w:name w:val="HTML Preformatted"/>
    <w:basedOn w:val="a"/>
    <w:link w:val="HTMLChar"/>
    <w:uiPriority w:val="99"/>
    <w:rsid w:val="0088655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kern w:val="0"/>
      <w:sz w:val="20"/>
      <w:szCs w:val="20"/>
    </w:rPr>
  </w:style>
  <w:style w:type="paragraph" w:styleId="aa">
    <w:name w:val="Normal (Web)"/>
    <w:basedOn w:val="a"/>
    <w:rsid w:val="0088655A"/>
    <w:pPr>
      <w:widowControl/>
      <w:spacing w:before="100" w:beforeAutospacing="1" w:after="100" w:afterAutospacing="1"/>
      <w:jc w:val="left"/>
    </w:pPr>
    <w:rPr>
      <w:rFonts w:ascii="宋体" w:hAnsi="宋体" w:hint="eastAsia"/>
      <w:color w:val="000000"/>
      <w:sz w:val="24"/>
    </w:rPr>
  </w:style>
  <w:style w:type="paragraph" w:styleId="ab">
    <w:name w:val="Title"/>
    <w:basedOn w:val="a"/>
    <w:next w:val="a"/>
    <w:link w:val="Char4"/>
    <w:qFormat/>
    <w:rsid w:val="0088655A"/>
    <w:pPr>
      <w:spacing w:before="240" w:after="60"/>
      <w:jc w:val="center"/>
      <w:outlineLvl w:val="0"/>
    </w:pPr>
    <w:rPr>
      <w:rFonts w:ascii="Cambria" w:hAnsi="Cambria"/>
      <w:b/>
      <w:bCs/>
      <w:sz w:val="28"/>
      <w:szCs w:val="32"/>
    </w:rPr>
  </w:style>
  <w:style w:type="paragraph" w:styleId="ac">
    <w:name w:val="annotation subject"/>
    <w:basedOn w:val="a3"/>
    <w:next w:val="a3"/>
    <w:link w:val="Char5"/>
    <w:rsid w:val="0088655A"/>
    <w:rPr>
      <w:b/>
      <w:bCs/>
      <w:szCs w:val="22"/>
    </w:rPr>
  </w:style>
  <w:style w:type="character" w:styleId="ad">
    <w:name w:val="Strong"/>
    <w:qFormat/>
    <w:rsid w:val="0088655A"/>
    <w:rPr>
      <w:b/>
      <w:bCs/>
    </w:rPr>
  </w:style>
  <w:style w:type="character" w:styleId="ae">
    <w:name w:val="page number"/>
    <w:rsid w:val="0088655A"/>
  </w:style>
  <w:style w:type="character" w:styleId="af">
    <w:name w:val="Emphasis"/>
    <w:uiPriority w:val="20"/>
    <w:qFormat/>
    <w:rsid w:val="0088655A"/>
    <w:rPr>
      <w:i/>
      <w:iCs/>
    </w:rPr>
  </w:style>
  <w:style w:type="character" w:styleId="af0">
    <w:name w:val="Hyperlink"/>
    <w:uiPriority w:val="99"/>
    <w:rsid w:val="0088655A"/>
    <w:rPr>
      <w:color w:val="0000FF"/>
      <w:u w:val="single"/>
    </w:rPr>
  </w:style>
  <w:style w:type="character" w:styleId="af1">
    <w:name w:val="annotation reference"/>
    <w:rsid w:val="0088655A"/>
    <w:rPr>
      <w:sz w:val="21"/>
      <w:szCs w:val="21"/>
    </w:rPr>
  </w:style>
  <w:style w:type="character" w:customStyle="1" w:styleId="1Char">
    <w:name w:val="标题 1 Char"/>
    <w:link w:val="1"/>
    <w:uiPriority w:val="9"/>
    <w:rsid w:val="0088655A"/>
    <w:rPr>
      <w:rFonts w:ascii="宋体" w:hAnsi="宋体" w:cs="宋体"/>
      <w:b/>
      <w:bCs/>
      <w:kern w:val="36"/>
      <w:sz w:val="48"/>
      <w:szCs w:val="48"/>
    </w:rPr>
  </w:style>
  <w:style w:type="character" w:customStyle="1" w:styleId="Char">
    <w:name w:val="批注文字 Char"/>
    <w:link w:val="a3"/>
    <w:rsid w:val="0088655A"/>
    <w:rPr>
      <w:kern w:val="2"/>
      <w:sz w:val="21"/>
      <w:szCs w:val="24"/>
    </w:rPr>
  </w:style>
  <w:style w:type="character" w:customStyle="1" w:styleId="Char0">
    <w:name w:val="纯文本 Char"/>
    <w:link w:val="a5"/>
    <w:qFormat/>
    <w:locked/>
    <w:rsid w:val="0088655A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1">
    <w:name w:val="批注框文本 Char"/>
    <w:link w:val="a6"/>
    <w:rsid w:val="0088655A"/>
    <w:rPr>
      <w:kern w:val="2"/>
      <w:sz w:val="18"/>
      <w:szCs w:val="18"/>
    </w:rPr>
  </w:style>
  <w:style w:type="character" w:customStyle="1" w:styleId="Char2">
    <w:name w:val="页脚 Char"/>
    <w:link w:val="a7"/>
    <w:uiPriority w:val="99"/>
    <w:rsid w:val="0088655A"/>
    <w:rPr>
      <w:kern w:val="2"/>
      <w:sz w:val="18"/>
      <w:szCs w:val="22"/>
    </w:rPr>
  </w:style>
  <w:style w:type="character" w:customStyle="1" w:styleId="Char3">
    <w:name w:val="页眉 Char"/>
    <w:link w:val="a8"/>
    <w:rsid w:val="0088655A"/>
    <w:rPr>
      <w:rFonts w:eastAsia="宋体"/>
      <w:kern w:val="2"/>
      <w:sz w:val="18"/>
      <w:szCs w:val="22"/>
      <w:lang w:val="en-US" w:eastAsia="zh-CN" w:bidi="ar-SA"/>
    </w:rPr>
  </w:style>
  <w:style w:type="character" w:customStyle="1" w:styleId="HTMLChar">
    <w:name w:val="HTML 预设格式 Char"/>
    <w:link w:val="HTML"/>
    <w:uiPriority w:val="99"/>
    <w:rsid w:val="0088655A"/>
    <w:rPr>
      <w:rFonts w:ascii="黑体" w:eastAsia="黑体" w:hAnsi="Courier New"/>
    </w:rPr>
  </w:style>
  <w:style w:type="character" w:customStyle="1" w:styleId="Char4">
    <w:name w:val="标题 Char"/>
    <w:link w:val="ab"/>
    <w:rsid w:val="0088655A"/>
    <w:rPr>
      <w:rFonts w:ascii="Cambria" w:hAnsi="Cambria" w:cs="Times New Roman"/>
      <w:b/>
      <w:bCs/>
      <w:kern w:val="2"/>
      <w:sz w:val="28"/>
      <w:szCs w:val="32"/>
    </w:rPr>
  </w:style>
  <w:style w:type="character" w:customStyle="1" w:styleId="Char5">
    <w:name w:val="批注主题 Char"/>
    <w:link w:val="ac"/>
    <w:rsid w:val="0088655A"/>
    <w:rPr>
      <w:b/>
      <w:bCs/>
      <w:kern w:val="2"/>
      <w:sz w:val="21"/>
      <w:szCs w:val="22"/>
    </w:rPr>
  </w:style>
  <w:style w:type="character" w:customStyle="1" w:styleId="20TimesNewRoman1">
    <w:name w:val="正文文本 (20) + Times New Roman1"/>
    <w:rsid w:val="0088655A"/>
    <w:rPr>
      <w:rFonts w:ascii="Times New Roman" w:eastAsia="宋体" w:hAnsi="Times New Roman" w:cs="Times New Roman"/>
      <w:b/>
      <w:bCs/>
      <w:spacing w:val="0"/>
      <w:sz w:val="20"/>
      <w:szCs w:val="20"/>
      <w:u w:val="none"/>
      <w:shd w:val="clear" w:color="auto" w:fill="FFFFFF"/>
      <w:lang w:bidi="ar-SA"/>
    </w:rPr>
  </w:style>
  <w:style w:type="character" w:customStyle="1" w:styleId="DefaultParagraphChar">
    <w:name w:val="DefaultParagraph Char"/>
    <w:link w:val="DefaultParagraph"/>
    <w:qFormat/>
    <w:locked/>
    <w:rsid w:val="0088655A"/>
    <w:rPr>
      <w:rFonts w:ascii="Calibri" w:hAnsi="Calibri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88655A"/>
    <w:rPr>
      <w:rFonts w:ascii="Calibri" w:hAnsi="Calibri"/>
      <w:kern w:val="2"/>
      <w:sz w:val="21"/>
      <w:szCs w:val="22"/>
    </w:rPr>
  </w:style>
  <w:style w:type="character" w:customStyle="1" w:styleId="6TimesNewRoman">
    <w:name w:val="正文文本 (6) + Times New Roman"/>
    <w:qFormat/>
    <w:rsid w:val="0088655A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webkit-html-tag">
    <w:name w:val="webkit-html-tag"/>
    <w:qFormat/>
    <w:rsid w:val="0088655A"/>
  </w:style>
  <w:style w:type="character" w:customStyle="1" w:styleId="36TimesNewRoman2">
    <w:name w:val="正文文本 (36) + Times New Roman2"/>
    <w:qFormat/>
    <w:rsid w:val="0088655A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60pt">
    <w:name w:val="正文文本 (6) + 间距 0 pt"/>
    <w:qFormat/>
    <w:rsid w:val="0088655A"/>
    <w:rPr>
      <w:rFonts w:ascii="宋体" w:eastAsia="宋体" w:cs="宋体"/>
      <w:b/>
      <w:bCs/>
      <w:spacing w:val="0"/>
      <w:sz w:val="21"/>
      <w:szCs w:val="21"/>
      <w:u w:val="none"/>
      <w:shd w:val="clear" w:color="auto" w:fill="FFFFFF"/>
      <w:lang w:bidi="ar-SA"/>
    </w:rPr>
  </w:style>
  <w:style w:type="character" w:customStyle="1" w:styleId="Char6">
    <w:name w:val="无间隔 Char"/>
    <w:link w:val="NoSpacing1"/>
    <w:qFormat/>
    <w:rsid w:val="0088655A"/>
    <w:rPr>
      <w:rFonts w:ascii="Calibri" w:hAnsi="Calibri"/>
      <w:sz w:val="22"/>
      <w:szCs w:val="22"/>
      <w:lang w:val="en-US" w:eastAsia="zh-CN" w:bidi="ar-SA"/>
    </w:rPr>
  </w:style>
  <w:style w:type="paragraph" w:customStyle="1" w:styleId="NoSpacing1">
    <w:name w:val="No Spacing1"/>
    <w:link w:val="Char6"/>
    <w:qFormat/>
    <w:rsid w:val="0088655A"/>
    <w:rPr>
      <w:rFonts w:ascii="Calibri" w:hAnsi="Calibri"/>
      <w:sz w:val="22"/>
      <w:szCs w:val="22"/>
    </w:rPr>
  </w:style>
  <w:style w:type="character" w:customStyle="1" w:styleId="6">
    <w:name w:val="正文文本 (6)_"/>
    <w:link w:val="60"/>
    <w:qFormat/>
    <w:rsid w:val="0088655A"/>
    <w:rPr>
      <w:b/>
      <w:bCs/>
      <w:spacing w:val="-20"/>
      <w:sz w:val="18"/>
      <w:szCs w:val="18"/>
      <w:shd w:val="clear" w:color="auto" w:fill="FFFFFF"/>
      <w:lang w:bidi="ar-SA"/>
    </w:rPr>
  </w:style>
  <w:style w:type="paragraph" w:customStyle="1" w:styleId="60">
    <w:name w:val="正文文本 (6)"/>
    <w:basedOn w:val="a"/>
    <w:link w:val="6"/>
    <w:qFormat/>
    <w:rsid w:val="0088655A"/>
    <w:pPr>
      <w:widowControl/>
      <w:shd w:val="clear" w:color="auto" w:fill="FFFFFF"/>
      <w:spacing w:line="240" w:lineRule="atLeast"/>
      <w:jc w:val="left"/>
    </w:pPr>
    <w:rPr>
      <w:b/>
      <w:bCs/>
      <w:spacing w:val="-20"/>
      <w:kern w:val="0"/>
      <w:sz w:val="18"/>
      <w:szCs w:val="18"/>
      <w:shd w:val="clear" w:color="auto" w:fill="FFFFFF"/>
    </w:rPr>
  </w:style>
  <w:style w:type="character" w:customStyle="1" w:styleId="CharChar4">
    <w:name w:val="Char Char4"/>
    <w:qFormat/>
    <w:rsid w:val="0088655A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10">
    <w:name w:val="正文文本 (10)_"/>
    <w:link w:val="100"/>
    <w:qFormat/>
    <w:rsid w:val="0088655A"/>
    <w:rPr>
      <w:spacing w:val="30"/>
      <w:sz w:val="27"/>
      <w:szCs w:val="27"/>
      <w:shd w:val="clear" w:color="auto" w:fill="FFFFFF"/>
      <w:lang w:bidi="ar-SA"/>
    </w:rPr>
  </w:style>
  <w:style w:type="paragraph" w:customStyle="1" w:styleId="100">
    <w:name w:val="正文文本 (10)"/>
    <w:basedOn w:val="a"/>
    <w:link w:val="10"/>
    <w:qFormat/>
    <w:rsid w:val="0088655A"/>
    <w:pPr>
      <w:widowControl/>
      <w:shd w:val="clear" w:color="auto" w:fill="FFFFFF"/>
      <w:spacing w:line="240" w:lineRule="atLeast"/>
      <w:jc w:val="left"/>
    </w:pPr>
    <w:rPr>
      <w:spacing w:val="30"/>
      <w:kern w:val="0"/>
      <w:sz w:val="27"/>
      <w:szCs w:val="27"/>
      <w:shd w:val="clear" w:color="auto" w:fill="FFFFFF"/>
    </w:rPr>
  </w:style>
  <w:style w:type="character" w:customStyle="1" w:styleId="11">
    <w:name w:val="页码1"/>
    <w:qFormat/>
    <w:rsid w:val="0088655A"/>
  </w:style>
  <w:style w:type="character" w:customStyle="1" w:styleId="subtitles0">
    <w:name w:val="sub_title s0"/>
    <w:qFormat/>
    <w:rsid w:val="0088655A"/>
  </w:style>
  <w:style w:type="paragraph" w:customStyle="1" w:styleId="41">
    <w:name w:val="正文_41"/>
    <w:qFormat/>
    <w:rsid w:val="0088655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af2">
    <w:name w:val="No Spacing"/>
    <w:qFormat/>
    <w:rsid w:val="0088655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09">
    <w:name w:val="正文_0_9"/>
    <w:qFormat/>
    <w:rsid w:val="0088655A"/>
    <w:pPr>
      <w:widowControl w:val="0"/>
      <w:jc w:val="both"/>
    </w:pPr>
    <w:rPr>
      <w:kern w:val="2"/>
      <w:sz w:val="21"/>
    </w:rPr>
  </w:style>
  <w:style w:type="paragraph" w:customStyle="1" w:styleId="0">
    <w:name w:val="正文_0"/>
    <w:link w:val="0Char"/>
    <w:qFormat/>
    <w:rsid w:val="0088655A"/>
    <w:pPr>
      <w:widowControl w:val="0"/>
      <w:adjustRightInd w:val="0"/>
      <w:spacing w:line="312" w:lineRule="atLeast"/>
      <w:jc w:val="both"/>
      <w:textAlignment w:val="baseline"/>
    </w:pPr>
    <w:rPr>
      <w:rFonts w:ascii="Calibri" w:hAnsi="Calibri"/>
      <w:kern w:val="2"/>
      <w:sz w:val="21"/>
      <w:szCs w:val="22"/>
    </w:rPr>
  </w:style>
  <w:style w:type="character" w:customStyle="1" w:styleId="0Char">
    <w:name w:val="正文_0 Char"/>
    <w:link w:val="0"/>
    <w:qFormat/>
    <w:rsid w:val="0088655A"/>
    <w:rPr>
      <w:rFonts w:ascii="Calibri" w:hAnsi="Calibri"/>
      <w:kern w:val="2"/>
      <w:sz w:val="21"/>
      <w:szCs w:val="22"/>
      <w:lang w:bidi="ar-SA"/>
    </w:rPr>
  </w:style>
  <w:style w:type="paragraph" w:customStyle="1" w:styleId="Char3Char">
    <w:name w:val="Char3 Char"/>
    <w:basedOn w:val="a"/>
    <w:qFormat/>
    <w:rsid w:val="0088655A"/>
    <w:pPr>
      <w:widowControl/>
      <w:spacing w:line="300" w:lineRule="auto"/>
      <w:ind w:firstLineChars="200" w:firstLine="200"/>
    </w:pPr>
  </w:style>
  <w:style w:type="paragraph" w:customStyle="1" w:styleId="msonormalcxspmiddle">
    <w:name w:val="msonormalcxspmiddle"/>
    <w:basedOn w:val="a"/>
    <w:qFormat/>
    <w:rsid w:val="0088655A"/>
    <w:pPr>
      <w:widowControl/>
      <w:spacing w:beforeAutospacing="1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paragraph" w:customStyle="1" w:styleId="12">
    <w:name w:val="正文1"/>
    <w:qFormat/>
    <w:rsid w:val="0088655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af3">
    <w:name w:val="List Paragraph"/>
    <w:basedOn w:val="a"/>
    <w:qFormat/>
    <w:rsid w:val="0088655A"/>
    <w:pPr>
      <w:ind w:firstLineChars="200" w:firstLine="420"/>
    </w:pPr>
    <w:rPr>
      <w:rFonts w:ascii="Calibri" w:hAnsi="Calibri"/>
    </w:rPr>
  </w:style>
  <w:style w:type="paragraph" w:customStyle="1" w:styleId="Char4CharCharCharCharCharChar">
    <w:name w:val="Char4 Char Char Char Char Char Char"/>
    <w:basedOn w:val="a"/>
    <w:qFormat/>
    <w:rsid w:val="0088655A"/>
    <w:pPr>
      <w:widowControl/>
      <w:spacing w:line="300" w:lineRule="auto"/>
      <w:ind w:firstLineChars="200" w:firstLine="200"/>
    </w:pPr>
    <w:rPr>
      <w:szCs w:val="24"/>
    </w:rPr>
  </w:style>
  <w:style w:type="paragraph" w:customStyle="1" w:styleId="CharCharCharCharCharCharCharCharChar">
    <w:name w:val="Char Char Char Char Char Char Char Char Char"/>
    <w:basedOn w:val="a"/>
    <w:qFormat/>
    <w:rsid w:val="0088655A"/>
    <w:pPr>
      <w:widowControl/>
      <w:spacing w:line="300" w:lineRule="auto"/>
      <w:ind w:firstLineChars="200" w:firstLine="200"/>
    </w:pPr>
    <w:rPr>
      <w:kern w:val="0"/>
      <w:szCs w:val="20"/>
    </w:rPr>
  </w:style>
  <w:style w:type="paragraph" w:customStyle="1" w:styleId="p0">
    <w:name w:val="p0"/>
    <w:basedOn w:val="a"/>
    <w:qFormat/>
    <w:rsid w:val="0088655A"/>
    <w:pPr>
      <w:widowControl/>
    </w:pPr>
    <w:rPr>
      <w:rFonts w:ascii="Calibri" w:hAnsi="Calibri"/>
      <w:kern w:val="0"/>
      <w:szCs w:val="21"/>
    </w:rPr>
  </w:style>
  <w:style w:type="paragraph" w:customStyle="1" w:styleId="Char3CharCharCharCharCharChar">
    <w:name w:val="Char3 Char Char Char Char Char Char"/>
    <w:basedOn w:val="a"/>
    <w:qFormat/>
    <w:rsid w:val="0088655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3CharCharChar">
    <w:name w:val="Char3 Char Char Char"/>
    <w:basedOn w:val="a"/>
    <w:qFormat/>
    <w:rsid w:val="0088655A"/>
    <w:pPr>
      <w:widowControl/>
      <w:spacing w:line="300" w:lineRule="auto"/>
      <w:ind w:firstLineChars="200" w:firstLine="200"/>
    </w:pPr>
  </w:style>
  <w:style w:type="paragraph" w:customStyle="1" w:styleId="CharCharCharCharCharCharCharCharChar0">
    <w:name w:val="Char Char Char Char Char Char Char Char Char"/>
    <w:basedOn w:val="a"/>
    <w:qFormat/>
    <w:rsid w:val="0088655A"/>
    <w:pPr>
      <w:widowControl/>
      <w:spacing w:line="300" w:lineRule="auto"/>
      <w:ind w:firstLineChars="200" w:firstLine="200"/>
    </w:pPr>
    <w:rPr>
      <w:kern w:val="0"/>
      <w:szCs w:val="20"/>
    </w:rPr>
  </w:style>
  <w:style w:type="paragraph" w:customStyle="1" w:styleId="CharCharChar2Char">
    <w:name w:val="Char Char Char2 Char"/>
    <w:basedOn w:val="a"/>
    <w:qFormat/>
    <w:rsid w:val="0088655A"/>
    <w:pPr>
      <w:widowControl/>
      <w:spacing w:line="300" w:lineRule="auto"/>
      <w:ind w:firstLineChars="200" w:firstLine="200"/>
    </w:pPr>
    <w:rPr>
      <w:rFonts w:ascii="Verdana" w:hAnsi="Verdana"/>
      <w:szCs w:val="24"/>
      <w:lang w:eastAsia="en-US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88655A"/>
    <w:pPr>
      <w:widowControl/>
      <w:spacing w:line="300" w:lineRule="auto"/>
      <w:ind w:firstLineChars="200" w:firstLine="200"/>
    </w:pPr>
  </w:style>
  <w:style w:type="character" w:customStyle="1" w:styleId="ask-title">
    <w:name w:val="ask-title"/>
    <w:qFormat/>
    <w:rsid w:val="0088655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1632</Words>
  <Characters>9309</Characters>
  <Application>Microsoft Office Word</Application>
  <DocSecurity>0</DocSecurity>
  <Lines>77</Lines>
  <Paragraphs>21</Paragraphs>
  <ScaleCrop>false</ScaleCrop>
  <Company>北京今日学易科技有限公司(Zxxk.Com)</Company>
  <LinksUpToDate>false</LinksUpToDate>
  <CharactersWithSpaces>10920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2016年3月2016届高三第二次全国大联考（浙江卷）理数卷（解析版）.doc</dc:title>
  <dc:subject>2016年3月2016届高三第二次全国大联考（浙江卷）理数卷（解析版）.doc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dell</cp:lastModifiedBy>
  <cp:revision>3</cp:revision>
  <cp:lastPrinted>2018-12-13T09:13:00Z</cp:lastPrinted>
  <dcterms:created xsi:type="dcterms:W3CDTF">2017-04-12T02:36:00Z</dcterms:created>
  <dcterms:modified xsi:type="dcterms:W3CDTF">2022-07-19T10:52:00Z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2052-11.1.0.11830</vt:lpwstr>
  </property>
  <property fmtid="{D5CDD505-2E9C-101B-9397-08002B2CF9AE}" pid="7" name="ICV">
    <vt:lpwstr>68D22DA26B3F44D9863DC2B425CA4479</vt:lpwstr>
  </property>
</Properties>
</file>